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9B0" w:rsidRDefault="00C250AD" w:rsidP="00E35029">
      <w:pPr>
        <w:jc w:val="center"/>
        <w:rPr>
          <w:b/>
        </w:rPr>
      </w:pPr>
      <w:r w:rsidRPr="00C250AD">
        <w:rPr>
          <w:b/>
          <w:noProof/>
          <w:lang w:val="es-ES" w:eastAsia="es-ES"/>
        </w:rPr>
        <w:drawing>
          <wp:inline distT="0" distB="0" distL="0" distR="0">
            <wp:extent cx="2056207" cy="1628164"/>
            <wp:effectExtent l="19050" t="0" r="1193" b="0"/>
            <wp:docPr id="5" name="Imagen 1" descr="\\Kav-server\desarrollo\Departamento Desarrollo\ANTIGUO\Yunia\Maprinter\Maprinter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av-server\desarrollo\Departamento Desarrollo\ANTIGUO\Yunia\Maprinter\Maprinter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372" cy="1633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8E8" w:rsidRPr="00955BD2" w:rsidRDefault="00C35FF8">
      <w:pPr>
        <w:rPr>
          <w:b/>
          <w:lang w:val="en-US"/>
        </w:rPr>
      </w:pPr>
      <w:r w:rsidRPr="00955BD2">
        <w:rPr>
          <w:b/>
          <w:lang w:val="en-US"/>
        </w:rPr>
        <w:t xml:space="preserve">WHO IS </w:t>
      </w:r>
      <w:r w:rsidR="00B758E8" w:rsidRPr="00955BD2">
        <w:rPr>
          <w:b/>
          <w:lang w:val="en-US"/>
        </w:rPr>
        <w:t>MAPRINTER</w:t>
      </w:r>
      <w:r w:rsidRPr="00955BD2">
        <w:rPr>
          <w:b/>
          <w:lang w:val="en-US"/>
        </w:rPr>
        <w:t>?</w:t>
      </w:r>
    </w:p>
    <w:p w:rsidR="00C35FF8" w:rsidRPr="00955BD2" w:rsidRDefault="00C35FF8">
      <w:pPr>
        <w:rPr>
          <w:sz w:val="2"/>
          <w:lang w:val="en-US"/>
        </w:rPr>
      </w:pPr>
      <w:r w:rsidRPr="00955BD2">
        <w:rPr>
          <w:lang w:val="en-US"/>
        </w:rPr>
        <w:t>Commercial</w:t>
      </w:r>
      <w:r w:rsidR="00D34189" w:rsidRPr="00955BD2">
        <w:rPr>
          <w:lang w:val="en-US"/>
        </w:rPr>
        <w:t xml:space="preserve"> Company of Raw Materials and Intermediate Products. MAPRINTER is a member of the GECOMEX Foreign Trade Business Group.</w:t>
      </w:r>
      <w:r w:rsidR="00D34189" w:rsidRPr="00955BD2">
        <w:rPr>
          <w:lang w:val="en-US"/>
        </w:rPr>
        <w:br/>
      </w:r>
      <w:r w:rsidR="00D34189" w:rsidRPr="00955BD2">
        <w:rPr>
          <w:lang w:val="en-US"/>
        </w:rPr>
        <w:br/>
        <w:t xml:space="preserve">We constantly </w:t>
      </w:r>
      <w:r w:rsidRPr="00955BD2">
        <w:rPr>
          <w:lang w:val="en-US"/>
        </w:rPr>
        <w:t>work in</w:t>
      </w:r>
      <w:r w:rsidR="00D34189" w:rsidRPr="00955BD2">
        <w:rPr>
          <w:lang w:val="en-US"/>
        </w:rPr>
        <w:t xml:space="preserve"> to satisfy the needs of raw materials and intermediate products to the domestic market, providing a commercial service of excellence backed by more than 50 years of experience in the activity and high professionalism of </w:t>
      </w:r>
      <w:r w:rsidRPr="00955BD2">
        <w:rPr>
          <w:lang w:val="en-US"/>
        </w:rPr>
        <w:t>ours</w:t>
      </w:r>
      <w:r w:rsidR="00D34189" w:rsidRPr="00955BD2">
        <w:rPr>
          <w:lang w:val="en-US"/>
        </w:rPr>
        <w:t xml:space="preserve"> workers, achieving high levels of efficiency in management. We import, export and commercialize raw materials and intermediate products as a wholesale agent. We also provide all services associated with </w:t>
      </w:r>
      <w:r w:rsidRPr="00955BD2">
        <w:rPr>
          <w:lang w:val="en-US"/>
        </w:rPr>
        <w:t xml:space="preserve">the </w:t>
      </w:r>
      <w:r w:rsidR="00D34189" w:rsidRPr="00955BD2">
        <w:rPr>
          <w:lang w:val="en-US"/>
        </w:rPr>
        <w:t>commercial activity.</w:t>
      </w:r>
      <w:r w:rsidR="00D34189" w:rsidRPr="00955BD2">
        <w:rPr>
          <w:lang w:val="en-US"/>
        </w:rPr>
        <w:br/>
      </w:r>
    </w:p>
    <w:p w:rsidR="00C35FF8" w:rsidRPr="00955BD2" w:rsidRDefault="00C35FF8">
      <w:pPr>
        <w:rPr>
          <w:b/>
          <w:lang w:val="en-US"/>
        </w:rPr>
      </w:pPr>
      <w:r w:rsidRPr="00955BD2">
        <w:rPr>
          <w:b/>
          <w:lang w:val="en-US"/>
        </w:rPr>
        <w:t xml:space="preserve">IN WHICH KIND OF </w:t>
      </w:r>
      <w:r w:rsidR="00AA69B0" w:rsidRPr="00955BD2">
        <w:rPr>
          <w:b/>
          <w:lang w:val="en-US"/>
        </w:rPr>
        <w:t>PRODUCTS,</w:t>
      </w:r>
      <w:r w:rsidRPr="00955BD2">
        <w:rPr>
          <w:b/>
          <w:lang w:val="en-US"/>
        </w:rPr>
        <w:t xml:space="preserve"> WE ARE IN CHARGE?</w:t>
      </w:r>
    </w:p>
    <w:p w:rsidR="00C35FF8" w:rsidRPr="00955BD2" w:rsidRDefault="00D34189">
      <w:pPr>
        <w:rPr>
          <w:lang w:val="en-US"/>
        </w:rPr>
      </w:pPr>
      <w:r w:rsidRPr="00955BD2">
        <w:rPr>
          <w:lang w:val="en-US"/>
        </w:rPr>
        <w:t>Wood, Resins, Paper and Cardboard, Paints, Glass, Flexible Containers</w:t>
      </w:r>
    </w:p>
    <w:p w:rsidR="00C35FF8" w:rsidRPr="00955BD2" w:rsidRDefault="00D34189">
      <w:pPr>
        <w:rPr>
          <w:b/>
          <w:lang w:val="en-US"/>
        </w:rPr>
      </w:pPr>
      <w:r w:rsidRPr="00955BD2">
        <w:rPr>
          <w:b/>
          <w:lang w:val="en-US"/>
        </w:rPr>
        <w:t>The main destinations</w:t>
      </w:r>
      <w:r w:rsidR="00AA69B0" w:rsidRPr="00955BD2">
        <w:rPr>
          <w:b/>
          <w:lang w:val="en-US"/>
        </w:rPr>
        <w:t xml:space="preserve"> of</w:t>
      </w:r>
      <w:r w:rsidRPr="00955BD2">
        <w:rPr>
          <w:b/>
          <w:lang w:val="en-US"/>
        </w:rPr>
        <w:t xml:space="preserve"> our </w:t>
      </w:r>
      <w:r w:rsidR="00B51EF5" w:rsidRPr="00955BD2">
        <w:rPr>
          <w:b/>
          <w:lang w:val="en-US"/>
        </w:rPr>
        <w:t>products</w:t>
      </w:r>
      <w:r w:rsidRPr="00955BD2">
        <w:rPr>
          <w:b/>
          <w:lang w:val="en-US"/>
        </w:rPr>
        <w:t xml:space="preserve"> are:</w:t>
      </w:r>
    </w:p>
    <w:p w:rsidR="004B4436" w:rsidRPr="00955BD2" w:rsidRDefault="00D34189">
      <w:pPr>
        <w:rPr>
          <w:lang w:val="en-US"/>
        </w:rPr>
      </w:pPr>
      <w:r w:rsidRPr="00955BD2">
        <w:rPr>
          <w:lang w:val="en-US"/>
        </w:rPr>
        <w:t>Furniture production</w:t>
      </w:r>
      <w:r w:rsidRPr="00955BD2">
        <w:rPr>
          <w:lang w:val="en-US"/>
        </w:rPr>
        <w:br/>
        <w:t>Construction sector</w:t>
      </w:r>
      <w:r w:rsidRPr="00955BD2">
        <w:rPr>
          <w:lang w:val="en-US"/>
        </w:rPr>
        <w:br/>
        <w:t>Polygraphic industries</w:t>
      </w:r>
      <w:r w:rsidRPr="00955BD2">
        <w:rPr>
          <w:lang w:val="en-US"/>
        </w:rPr>
        <w:br/>
        <w:t>Tobacco Sector</w:t>
      </w:r>
      <w:r w:rsidRPr="00955BD2">
        <w:rPr>
          <w:lang w:val="en-US"/>
        </w:rPr>
        <w:br/>
      </w:r>
      <w:r w:rsidR="00C35FF8" w:rsidRPr="00955BD2">
        <w:rPr>
          <w:lang w:val="en-US"/>
        </w:rPr>
        <w:t>An others</w:t>
      </w:r>
    </w:p>
    <w:p w:rsidR="004E454C" w:rsidRPr="00955BD2" w:rsidRDefault="004E454C">
      <w:pPr>
        <w:rPr>
          <w:i/>
          <w:lang w:val="en-US"/>
        </w:rPr>
      </w:pPr>
      <w:r w:rsidRPr="00955BD2">
        <w:rPr>
          <w:i/>
          <w:lang w:val="en-US"/>
        </w:rPr>
        <w:t>Giving you an idea of our products we are providing you the more important in each group:</w:t>
      </w:r>
    </w:p>
    <w:p w:rsidR="00C250AD" w:rsidRPr="00955BD2" w:rsidRDefault="00D34189" w:rsidP="002B7CFD">
      <w:pPr>
        <w:rPr>
          <w:b/>
          <w:lang w:val="en-US"/>
        </w:rPr>
      </w:pPr>
      <w:r w:rsidRPr="00955BD2">
        <w:rPr>
          <w:b/>
          <w:lang w:val="en-US"/>
        </w:rPr>
        <w:t>Paper</w:t>
      </w:r>
      <w:proofErr w:type="gramStart"/>
      <w:r w:rsidR="004B4436" w:rsidRPr="00955BD2">
        <w:rPr>
          <w:b/>
          <w:lang w:val="en-US"/>
        </w:rPr>
        <w:t>:</w:t>
      </w:r>
      <w:proofErr w:type="gramEnd"/>
      <w:r w:rsidRPr="00955BD2">
        <w:rPr>
          <w:b/>
          <w:lang w:val="en-US"/>
        </w:rPr>
        <w:br/>
      </w:r>
      <w:r w:rsidRPr="00955BD2">
        <w:rPr>
          <w:lang w:val="en-US"/>
        </w:rPr>
        <w:t xml:space="preserve">• </w:t>
      </w:r>
      <w:r w:rsidR="004B4436" w:rsidRPr="00955BD2">
        <w:rPr>
          <w:lang w:val="en-US"/>
        </w:rPr>
        <w:t xml:space="preserve">News </w:t>
      </w:r>
      <w:r w:rsidRPr="00955BD2">
        <w:rPr>
          <w:lang w:val="en-US"/>
        </w:rPr>
        <w:t>Paper</w:t>
      </w:r>
      <w:bookmarkStart w:id="0" w:name="_GoBack"/>
      <w:bookmarkEnd w:id="0"/>
      <w:r w:rsidRPr="00955BD2">
        <w:rPr>
          <w:lang w:val="en-US"/>
        </w:rPr>
        <w:br/>
      </w:r>
      <w:r w:rsidR="002B7CFD" w:rsidRPr="00955BD2">
        <w:rPr>
          <w:lang w:val="en-US"/>
        </w:rPr>
        <w:t>• Bond Paper</w:t>
      </w:r>
      <w:r w:rsidR="004B4436" w:rsidRPr="00955BD2">
        <w:rPr>
          <w:lang w:val="en-US"/>
        </w:rPr>
        <w:t xml:space="preserve"> </w:t>
      </w:r>
      <w:r w:rsidRPr="00955BD2">
        <w:rPr>
          <w:lang w:val="en-US"/>
        </w:rPr>
        <w:br/>
        <w:t>• Safety Bond Paper</w:t>
      </w:r>
      <w:r w:rsidRPr="00955BD2">
        <w:rPr>
          <w:lang w:val="en-US"/>
        </w:rPr>
        <w:br/>
      </w:r>
      <w:r w:rsidR="002B7CFD" w:rsidRPr="00955BD2">
        <w:rPr>
          <w:lang w:val="en-US"/>
        </w:rPr>
        <w:t>• C</w:t>
      </w:r>
      <w:r w:rsidRPr="00955BD2">
        <w:rPr>
          <w:lang w:val="en-US"/>
        </w:rPr>
        <w:t>oated paper</w:t>
      </w:r>
      <w:r w:rsidRPr="00955BD2">
        <w:rPr>
          <w:lang w:val="en-US"/>
        </w:rPr>
        <w:br/>
        <w:t>• Plasterboard</w:t>
      </w:r>
      <w:r w:rsidRPr="00955BD2">
        <w:rPr>
          <w:lang w:val="en-US"/>
        </w:rPr>
        <w:br/>
        <w:t>• Bristol Card</w:t>
      </w:r>
      <w:r w:rsidRPr="00955BD2">
        <w:rPr>
          <w:lang w:val="en-US"/>
        </w:rPr>
        <w:br/>
        <w:t>• Hilo Cardboard</w:t>
      </w:r>
      <w:r w:rsidRPr="00955BD2">
        <w:rPr>
          <w:lang w:val="en-US"/>
        </w:rPr>
        <w:br/>
        <w:t>• Gray Cardboard</w:t>
      </w:r>
      <w:r w:rsidRPr="00955BD2">
        <w:rPr>
          <w:lang w:val="en-US"/>
        </w:rPr>
        <w:br/>
        <w:t>• Self-adhesive paper</w:t>
      </w:r>
      <w:r w:rsidRPr="00955BD2">
        <w:rPr>
          <w:lang w:val="en-US"/>
        </w:rPr>
        <w:br/>
        <w:t>• Carbonless paper</w:t>
      </w:r>
      <w:r w:rsidRPr="00955BD2">
        <w:rPr>
          <w:lang w:val="en-US"/>
        </w:rPr>
        <w:br/>
        <w:t>• Kraft paper</w:t>
      </w:r>
      <w:r w:rsidRPr="00955BD2">
        <w:rPr>
          <w:lang w:val="en-US"/>
        </w:rPr>
        <w:br/>
        <w:t>• Tissue Paper</w:t>
      </w:r>
      <w:r w:rsidRPr="00955BD2">
        <w:rPr>
          <w:lang w:val="en-US"/>
        </w:rPr>
        <w:br/>
      </w:r>
    </w:p>
    <w:p w:rsidR="00C250AD" w:rsidRPr="00C250AD" w:rsidRDefault="00D34189" w:rsidP="002B7CFD">
      <w:pPr>
        <w:rPr>
          <w:b/>
          <w:sz w:val="6"/>
        </w:rPr>
      </w:pPr>
      <w:r w:rsidRPr="00955BD2">
        <w:rPr>
          <w:b/>
          <w:lang w:val="en-US"/>
        </w:rPr>
        <w:lastRenderedPageBreak/>
        <w:t>Wood</w:t>
      </w:r>
      <w:proofErr w:type="gramStart"/>
      <w:r w:rsidRPr="00955BD2">
        <w:rPr>
          <w:b/>
          <w:lang w:val="en-US"/>
        </w:rPr>
        <w:t>:</w:t>
      </w:r>
      <w:proofErr w:type="gramEnd"/>
      <w:r w:rsidRPr="00955BD2">
        <w:rPr>
          <w:b/>
          <w:lang w:val="en-US"/>
        </w:rPr>
        <w:br/>
      </w:r>
      <w:r w:rsidRPr="00955BD2">
        <w:rPr>
          <w:lang w:val="en-US"/>
        </w:rPr>
        <w:t xml:space="preserve">• Hard and semi-hard sawn timber, for the manufacture of furniture and articles </w:t>
      </w:r>
      <w:r w:rsidR="009F2025" w:rsidRPr="00955BD2">
        <w:rPr>
          <w:lang w:val="en-US"/>
        </w:rPr>
        <w:t xml:space="preserve">for the </w:t>
      </w:r>
      <w:r w:rsidRPr="00955BD2">
        <w:rPr>
          <w:lang w:val="en-US"/>
        </w:rPr>
        <w:t xml:space="preserve"> construction such as</w:t>
      </w:r>
      <w:r w:rsidR="009F2025" w:rsidRPr="00955BD2">
        <w:rPr>
          <w:lang w:val="en-US"/>
        </w:rPr>
        <w:t>:</w:t>
      </w:r>
      <w:r w:rsidRPr="00955BD2">
        <w:rPr>
          <w:lang w:val="en-US"/>
        </w:rPr>
        <w:t xml:space="preserve"> doors and windows.</w:t>
      </w:r>
      <w:r w:rsidRPr="00955BD2">
        <w:rPr>
          <w:lang w:val="en-US"/>
        </w:rPr>
        <w:br/>
        <w:t xml:space="preserve">• Pine, for the manufacture of furniture and for </w:t>
      </w:r>
      <w:r w:rsidR="009F2025" w:rsidRPr="00955BD2">
        <w:rPr>
          <w:lang w:val="en-US"/>
        </w:rPr>
        <w:t xml:space="preserve">the </w:t>
      </w:r>
      <w:r w:rsidRPr="00955BD2">
        <w:rPr>
          <w:lang w:val="en-US"/>
        </w:rPr>
        <w:t>construction</w:t>
      </w:r>
      <w:r w:rsidR="009F2025" w:rsidRPr="00955BD2">
        <w:rPr>
          <w:lang w:val="en-US"/>
        </w:rPr>
        <w:t xml:space="preserve"> use</w:t>
      </w:r>
      <w:r w:rsidRPr="00955BD2">
        <w:rPr>
          <w:lang w:val="en-US"/>
        </w:rPr>
        <w:t>.</w:t>
      </w:r>
      <w:r w:rsidRPr="00955BD2">
        <w:rPr>
          <w:lang w:val="en-US"/>
        </w:rPr>
        <w:br/>
      </w:r>
      <w:r w:rsidR="002B7CFD" w:rsidRPr="002B7CFD">
        <w:t xml:space="preserve">• Agglomerated boards, MDF </w:t>
      </w:r>
      <w:r w:rsidRPr="002B7CFD">
        <w:br/>
        <w:t>• Plywood.</w:t>
      </w:r>
      <w:r w:rsidRPr="002B7CFD">
        <w:br/>
      </w:r>
    </w:p>
    <w:p w:rsidR="00B51EF5" w:rsidRPr="00955BD2" w:rsidRDefault="00D34189" w:rsidP="002B7CFD">
      <w:pPr>
        <w:rPr>
          <w:lang w:val="en-US"/>
        </w:rPr>
      </w:pPr>
      <w:r w:rsidRPr="00955BD2">
        <w:rPr>
          <w:b/>
          <w:lang w:val="en-US"/>
        </w:rPr>
        <w:t>Industrial paints</w:t>
      </w:r>
      <w:proofErr w:type="gramStart"/>
      <w:r w:rsidRPr="00955BD2">
        <w:rPr>
          <w:b/>
          <w:lang w:val="en-US"/>
        </w:rPr>
        <w:t>:</w:t>
      </w:r>
      <w:proofErr w:type="gramEnd"/>
      <w:r w:rsidRPr="00955BD2">
        <w:rPr>
          <w:b/>
          <w:lang w:val="en-US"/>
        </w:rPr>
        <w:br/>
      </w:r>
      <w:r w:rsidRPr="00955BD2">
        <w:rPr>
          <w:lang w:val="en-US"/>
        </w:rPr>
        <w:t>• Automotive paints.</w:t>
      </w:r>
      <w:r w:rsidRPr="00955BD2">
        <w:rPr>
          <w:lang w:val="en-US"/>
        </w:rPr>
        <w:br/>
        <w:t>• Paints for wood.</w:t>
      </w:r>
      <w:r w:rsidRPr="00955BD2">
        <w:rPr>
          <w:lang w:val="en-US"/>
        </w:rPr>
        <w:br/>
        <w:t>• Varnishes.</w:t>
      </w:r>
      <w:r w:rsidRPr="00955BD2">
        <w:rPr>
          <w:lang w:val="en-US"/>
        </w:rPr>
        <w:br/>
        <w:t>• Enamels.</w:t>
      </w:r>
      <w:r w:rsidRPr="00955BD2">
        <w:rPr>
          <w:lang w:val="en-US"/>
        </w:rPr>
        <w:br/>
        <w:t>• Food grade paints.</w:t>
      </w:r>
      <w:r w:rsidRPr="00955BD2">
        <w:rPr>
          <w:lang w:val="en-US"/>
        </w:rPr>
        <w:br/>
        <w:t>• Anti - caloric paints.</w:t>
      </w:r>
      <w:r w:rsidRPr="00955BD2">
        <w:rPr>
          <w:lang w:val="en-US"/>
        </w:rPr>
        <w:br/>
        <w:t>• Marine paints.</w:t>
      </w:r>
      <w:r w:rsidRPr="00955BD2">
        <w:rPr>
          <w:lang w:val="en-US"/>
        </w:rPr>
        <w:br/>
        <w:t>• Paints for transit.</w:t>
      </w:r>
      <w:r w:rsidRPr="00955BD2">
        <w:rPr>
          <w:lang w:val="en-US"/>
        </w:rPr>
        <w:br/>
        <w:t>• Engine paints.</w:t>
      </w:r>
      <w:r w:rsidRPr="00955BD2">
        <w:rPr>
          <w:lang w:val="en-US"/>
        </w:rPr>
        <w:br/>
        <w:t>• Painting for aviation.</w:t>
      </w:r>
      <w:r w:rsidRPr="00955BD2">
        <w:rPr>
          <w:lang w:val="en-US"/>
        </w:rPr>
        <w:br/>
      </w:r>
      <w:r w:rsidRPr="00955BD2">
        <w:rPr>
          <w:lang w:val="en-US"/>
        </w:rPr>
        <w:br/>
      </w:r>
      <w:r w:rsidRPr="00955BD2">
        <w:rPr>
          <w:b/>
          <w:lang w:val="en-US"/>
        </w:rPr>
        <w:t>Plastic resins:</w:t>
      </w:r>
      <w:r w:rsidRPr="00955BD2">
        <w:rPr>
          <w:b/>
          <w:lang w:val="en-US"/>
        </w:rPr>
        <w:br/>
      </w:r>
      <w:r w:rsidRPr="00955BD2">
        <w:rPr>
          <w:lang w:val="en-US"/>
        </w:rPr>
        <w:t xml:space="preserve">• High and low density </w:t>
      </w:r>
      <w:r w:rsidR="009F2025" w:rsidRPr="00955BD2">
        <w:rPr>
          <w:lang w:val="en-US"/>
        </w:rPr>
        <w:t>polyethylene</w:t>
      </w:r>
      <w:r w:rsidRPr="00955BD2">
        <w:rPr>
          <w:lang w:val="en-US"/>
        </w:rPr>
        <w:t>.</w:t>
      </w:r>
      <w:r w:rsidR="009F2025" w:rsidRPr="00955BD2">
        <w:rPr>
          <w:lang w:val="en-US"/>
        </w:rPr>
        <w:t xml:space="preserve"> (PE)</w:t>
      </w:r>
      <w:r w:rsidRPr="00955BD2">
        <w:rPr>
          <w:lang w:val="en-US"/>
        </w:rPr>
        <w:br/>
        <w:t>• Polystyrene.</w:t>
      </w:r>
      <w:r w:rsidR="009F2025" w:rsidRPr="00955BD2">
        <w:rPr>
          <w:lang w:val="en-US"/>
        </w:rPr>
        <w:t xml:space="preserve"> (PS)</w:t>
      </w:r>
      <w:r w:rsidRPr="00955BD2">
        <w:rPr>
          <w:lang w:val="en-US"/>
        </w:rPr>
        <w:br/>
        <w:t>• Polypropylenes.</w:t>
      </w:r>
      <w:r w:rsidR="009F2025" w:rsidRPr="00955BD2">
        <w:rPr>
          <w:lang w:val="en-US"/>
        </w:rPr>
        <w:t xml:space="preserve"> (PP)</w:t>
      </w:r>
      <w:r w:rsidRPr="00955BD2">
        <w:rPr>
          <w:lang w:val="en-US"/>
        </w:rPr>
        <w:br/>
        <w:t>• Polyvinyl chloride (PVC)</w:t>
      </w:r>
      <w:r w:rsidRPr="00955BD2">
        <w:rPr>
          <w:lang w:val="en-US"/>
        </w:rPr>
        <w:br/>
      </w:r>
      <w:r w:rsidRPr="00955BD2">
        <w:rPr>
          <w:lang w:val="en-US"/>
        </w:rPr>
        <w:br/>
      </w:r>
      <w:r w:rsidRPr="00955BD2">
        <w:rPr>
          <w:b/>
          <w:lang w:val="en-US"/>
        </w:rPr>
        <w:t xml:space="preserve">We </w:t>
      </w:r>
      <w:r w:rsidR="002B7CFD" w:rsidRPr="00955BD2">
        <w:rPr>
          <w:b/>
          <w:lang w:val="en-US"/>
        </w:rPr>
        <w:t xml:space="preserve">also </w:t>
      </w:r>
      <w:r w:rsidRPr="00955BD2">
        <w:rPr>
          <w:b/>
          <w:lang w:val="en-US"/>
        </w:rPr>
        <w:t>are in charge of some of the specific raw materials used by the following industries:</w:t>
      </w:r>
      <w:r w:rsidRPr="00955BD2">
        <w:rPr>
          <w:b/>
          <w:lang w:val="en-US"/>
        </w:rPr>
        <w:br/>
      </w:r>
      <w:r w:rsidRPr="00955BD2">
        <w:rPr>
          <w:lang w:val="en-US"/>
        </w:rPr>
        <w:t xml:space="preserve"> The tobacco industry: papers and woods specific to this industry.</w:t>
      </w:r>
      <w:r w:rsidRPr="00955BD2">
        <w:rPr>
          <w:lang w:val="en-US"/>
        </w:rPr>
        <w:br/>
        <w:t xml:space="preserve"> The Cuban factory for </w:t>
      </w:r>
      <w:r w:rsidR="009F2025" w:rsidRPr="00955BD2">
        <w:rPr>
          <w:lang w:val="en-US"/>
        </w:rPr>
        <w:t>the production of sanitary pad</w:t>
      </w:r>
      <w:r w:rsidR="00CD0E8E" w:rsidRPr="00955BD2">
        <w:rPr>
          <w:lang w:val="en-US"/>
        </w:rPr>
        <w:t>s such as: p</w:t>
      </w:r>
      <w:r w:rsidR="009F2025" w:rsidRPr="00955BD2">
        <w:rPr>
          <w:lang w:val="en-US"/>
        </w:rPr>
        <w:t xml:space="preserve">ulp cellulose, </w:t>
      </w:r>
      <w:r w:rsidR="00CD0E8E" w:rsidRPr="00955BD2">
        <w:rPr>
          <w:lang w:val="en-US"/>
        </w:rPr>
        <w:t>p</w:t>
      </w:r>
      <w:r w:rsidRPr="00955BD2">
        <w:rPr>
          <w:lang w:val="en-US"/>
        </w:rPr>
        <w:t>aper No Woven</w:t>
      </w:r>
      <w:r w:rsidR="009F2025" w:rsidRPr="00955BD2">
        <w:rPr>
          <w:lang w:val="en-US"/>
        </w:rPr>
        <w:t xml:space="preserve">, </w:t>
      </w:r>
      <w:r w:rsidRPr="00955BD2">
        <w:rPr>
          <w:lang w:val="en-US"/>
        </w:rPr>
        <w:t>Hot Melt Glue</w:t>
      </w:r>
      <w:r w:rsidR="009F2025" w:rsidRPr="00955BD2">
        <w:rPr>
          <w:lang w:val="en-US"/>
        </w:rPr>
        <w:t xml:space="preserve">, </w:t>
      </w:r>
      <w:r w:rsidR="00CD0E8E" w:rsidRPr="00955BD2">
        <w:rPr>
          <w:lang w:val="en-US"/>
        </w:rPr>
        <w:t>siliconized paper tape, p</w:t>
      </w:r>
      <w:r w:rsidRPr="00955BD2">
        <w:rPr>
          <w:lang w:val="en-US"/>
        </w:rPr>
        <w:t>olyethylene film</w:t>
      </w:r>
      <w:r w:rsidR="00CD0E8E" w:rsidRPr="00955BD2">
        <w:rPr>
          <w:lang w:val="en-US"/>
        </w:rPr>
        <w:t>, s</w:t>
      </w:r>
      <w:r w:rsidR="002B7CFD" w:rsidRPr="00955BD2">
        <w:rPr>
          <w:lang w:val="en-US"/>
        </w:rPr>
        <w:t>uper</w:t>
      </w:r>
      <w:r w:rsidR="00CD0E8E" w:rsidRPr="00955BD2">
        <w:rPr>
          <w:lang w:val="en-US"/>
        </w:rPr>
        <w:t xml:space="preserve"> absorbent, p</w:t>
      </w:r>
      <w:r w:rsidRPr="00955BD2">
        <w:rPr>
          <w:lang w:val="en-US"/>
        </w:rPr>
        <w:t>olyethylene bags.</w:t>
      </w:r>
    </w:p>
    <w:p w:rsidR="00AA69B0" w:rsidRPr="00CD0E8E" w:rsidRDefault="00D34189" w:rsidP="002B7CFD">
      <w:pPr>
        <w:rPr>
          <w:b/>
        </w:rPr>
      </w:pPr>
      <w:r w:rsidRPr="00955BD2">
        <w:rPr>
          <w:lang w:val="en-US"/>
        </w:rPr>
        <w:t>The Cuban factory for the production of matches: kraft paper, billiard table cloth, pearly wax and block wax:</w:t>
      </w:r>
      <w:r w:rsidR="00CD0E8E" w:rsidRPr="00955BD2">
        <w:rPr>
          <w:lang w:val="en-US"/>
        </w:rPr>
        <w:t xml:space="preserve"> paraffin wax, pearly wax, i</w:t>
      </w:r>
      <w:r w:rsidRPr="00955BD2">
        <w:rPr>
          <w:lang w:val="en-US"/>
        </w:rPr>
        <w:t>ndustria</w:t>
      </w:r>
      <w:r w:rsidR="00CD0E8E" w:rsidRPr="00955BD2">
        <w:rPr>
          <w:lang w:val="en-US"/>
        </w:rPr>
        <w:t>l felt, cardboard for matchboxes, w</w:t>
      </w:r>
      <w:r w:rsidRPr="00955BD2">
        <w:rPr>
          <w:lang w:val="en-US"/>
        </w:rPr>
        <w:t>ooden sticks</w:t>
      </w:r>
      <w:r w:rsidR="00CD0E8E" w:rsidRPr="00955BD2">
        <w:rPr>
          <w:lang w:val="en-US"/>
        </w:rPr>
        <w:t xml:space="preserve">, kraft paper, </w:t>
      </w:r>
      <w:proofErr w:type="gramStart"/>
      <w:r w:rsidRPr="00955BD2">
        <w:rPr>
          <w:lang w:val="en-US"/>
        </w:rPr>
        <w:t>wisted</w:t>
      </w:r>
      <w:proofErr w:type="gramEnd"/>
      <w:r w:rsidRPr="00955BD2">
        <w:rPr>
          <w:lang w:val="en-US"/>
        </w:rPr>
        <w:t xml:space="preserve"> wick for candles.</w:t>
      </w:r>
      <w:r w:rsidRPr="00955BD2">
        <w:rPr>
          <w:lang w:val="en-US"/>
        </w:rPr>
        <w:br/>
      </w:r>
      <w:r w:rsidRPr="00955BD2">
        <w:rPr>
          <w:lang w:val="en-US"/>
        </w:rPr>
        <w:br/>
      </w:r>
      <w:r w:rsidR="00CD0E8E" w:rsidRPr="00955BD2">
        <w:rPr>
          <w:b/>
          <w:lang w:val="en-US"/>
        </w:rPr>
        <w:t xml:space="preserve">YOU COULD </w:t>
      </w:r>
      <w:r w:rsidR="00AA69B0" w:rsidRPr="00CD0E8E">
        <w:rPr>
          <w:b/>
          <w:lang w:val="en-US"/>
        </w:rPr>
        <w:t>CONTACT</w:t>
      </w:r>
      <w:r w:rsidR="00CD0E8E">
        <w:rPr>
          <w:b/>
          <w:lang w:val="en-US"/>
        </w:rPr>
        <w:t xml:space="preserve"> US</w:t>
      </w:r>
      <w:proofErr w:type="gramStart"/>
      <w:r w:rsidR="00AA69B0" w:rsidRPr="00CD0E8E">
        <w:rPr>
          <w:b/>
          <w:lang w:val="en-US"/>
        </w:rPr>
        <w:t>:</w:t>
      </w:r>
      <w:proofErr w:type="gramEnd"/>
      <w:r w:rsidRPr="00CD0E8E">
        <w:rPr>
          <w:b/>
          <w:lang w:val="en-US"/>
        </w:rPr>
        <w:br/>
      </w:r>
      <w:r w:rsidRPr="00CD0E8E">
        <w:rPr>
          <w:lang w:val="en-US"/>
        </w:rPr>
        <w:t xml:space="preserve">Address: </w:t>
      </w:r>
      <w:r w:rsidR="00BE2A19" w:rsidRPr="00CD0E8E">
        <w:rPr>
          <w:lang w:val="en-US"/>
        </w:rPr>
        <w:t>2</w:t>
      </w:r>
      <w:r w:rsidRPr="00CD0E8E">
        <w:rPr>
          <w:lang w:val="en-US"/>
        </w:rPr>
        <w:t xml:space="preserve">3 </w:t>
      </w:r>
      <w:r w:rsidR="00BE2A19" w:rsidRPr="00CD0E8E">
        <w:rPr>
          <w:lang w:val="en-US"/>
        </w:rPr>
        <w:t xml:space="preserve">Avenue. Number </w:t>
      </w:r>
      <w:r w:rsidRPr="00CD0E8E">
        <w:rPr>
          <w:lang w:val="en-US"/>
        </w:rPr>
        <w:t xml:space="preserve">55, </w:t>
      </w:r>
      <w:r w:rsidR="00BE2A19" w:rsidRPr="00CD0E8E">
        <w:rPr>
          <w:lang w:val="en-US"/>
        </w:rPr>
        <w:t>second floor</w:t>
      </w:r>
      <w:r w:rsidRPr="00CD0E8E">
        <w:rPr>
          <w:lang w:val="en-US"/>
        </w:rPr>
        <w:t xml:space="preserve">, Plaza de la Revolución, Havana. </w:t>
      </w:r>
      <w:r w:rsidRPr="00F14153">
        <w:rPr>
          <w:lang w:val="es-ES"/>
        </w:rPr>
        <w:t>Cuba. (CP-10400)</w:t>
      </w:r>
      <w:r w:rsidRPr="00F14153">
        <w:rPr>
          <w:lang w:val="es-ES"/>
        </w:rPr>
        <w:br/>
      </w:r>
      <w:proofErr w:type="spellStart"/>
      <w:r w:rsidRPr="00F14153">
        <w:rPr>
          <w:lang w:val="es-ES"/>
        </w:rPr>
        <w:t>Telephone</w:t>
      </w:r>
      <w:proofErr w:type="spellEnd"/>
      <w:r w:rsidRPr="00F14153">
        <w:rPr>
          <w:lang w:val="es-ES"/>
        </w:rPr>
        <w:t xml:space="preserve"> </w:t>
      </w:r>
      <w:proofErr w:type="spellStart"/>
      <w:r w:rsidRPr="00F14153">
        <w:rPr>
          <w:lang w:val="es-ES"/>
        </w:rPr>
        <w:t>numbers</w:t>
      </w:r>
      <w:proofErr w:type="spellEnd"/>
      <w:r w:rsidRPr="00F14153">
        <w:rPr>
          <w:lang w:val="es-ES"/>
        </w:rPr>
        <w:t xml:space="preserve">: (+53) 7838 06 45, (+53) 7836 07 11 </w:t>
      </w:r>
      <w:proofErr w:type="spellStart"/>
      <w:r w:rsidRPr="00F14153">
        <w:rPr>
          <w:lang w:val="es-ES"/>
        </w:rPr>
        <w:t>to</w:t>
      </w:r>
      <w:proofErr w:type="spellEnd"/>
      <w:r w:rsidRPr="00F14153">
        <w:rPr>
          <w:lang w:val="es-ES"/>
        </w:rPr>
        <w:t xml:space="preserve"> 17 Ext. 108</w:t>
      </w:r>
      <w:r w:rsidRPr="00F14153">
        <w:rPr>
          <w:lang w:val="es-ES"/>
        </w:rPr>
        <w:br/>
      </w:r>
      <w:r w:rsidR="00AA69B0" w:rsidRPr="00CD0E8E">
        <w:rPr>
          <w:b/>
        </w:rPr>
        <w:t>CONTACT PEOPLE:</w:t>
      </w:r>
    </w:p>
    <w:p w:rsidR="00AA69B0" w:rsidRPr="00F14153" w:rsidRDefault="00AA69B0" w:rsidP="002B7CFD">
      <w:pPr>
        <w:rPr>
          <w:lang w:val="es-ES"/>
        </w:rPr>
      </w:pPr>
      <w:r w:rsidRPr="00F14153">
        <w:rPr>
          <w:lang w:val="es-ES"/>
        </w:rPr>
        <w:t>María del Carmen Corvo                                                               Digna María Montalvo</w:t>
      </w:r>
    </w:p>
    <w:p w:rsidR="00AA69B0" w:rsidRPr="00F14153" w:rsidRDefault="00AA69B0" w:rsidP="002B7CFD">
      <w:pPr>
        <w:rPr>
          <w:lang w:val="es-ES"/>
        </w:rPr>
      </w:pPr>
      <w:r w:rsidRPr="00F14153">
        <w:rPr>
          <w:lang w:val="es-ES"/>
        </w:rPr>
        <w:t xml:space="preserve">Directoral General </w:t>
      </w:r>
      <w:r w:rsidR="00B51EF5" w:rsidRPr="00F14153">
        <w:rPr>
          <w:lang w:val="es-ES"/>
        </w:rPr>
        <w:t>MAPRINTER</w:t>
      </w:r>
      <w:r w:rsidRPr="00F14153">
        <w:rPr>
          <w:lang w:val="es-ES"/>
        </w:rPr>
        <w:t xml:space="preserve">                                                   Directora de Desarrollo </w:t>
      </w:r>
      <w:r w:rsidR="00B51EF5" w:rsidRPr="00F14153">
        <w:rPr>
          <w:lang w:val="es-ES"/>
        </w:rPr>
        <w:t>MAPRINTER</w:t>
      </w:r>
    </w:p>
    <w:p w:rsidR="00E47C74" w:rsidRPr="00F14153" w:rsidRDefault="00030AF4" w:rsidP="002B7CFD">
      <w:pPr>
        <w:rPr>
          <w:lang w:val="es-ES"/>
        </w:rPr>
      </w:pPr>
      <w:hyperlink r:id="rId6" w:history="1">
        <w:r w:rsidR="00AA69B0" w:rsidRPr="00F14153">
          <w:rPr>
            <w:rStyle w:val="Hipervnculo"/>
            <w:lang w:val="es-ES"/>
          </w:rPr>
          <w:t>mcarmen@maprinter.cu</w:t>
        </w:r>
      </w:hyperlink>
      <w:r w:rsidR="00AA69B0" w:rsidRPr="00F14153">
        <w:rPr>
          <w:lang w:val="es-ES"/>
        </w:rPr>
        <w:t xml:space="preserve">                                                              </w:t>
      </w:r>
      <w:hyperlink r:id="rId7" w:history="1">
        <w:r w:rsidR="00AA69B0" w:rsidRPr="00F14153">
          <w:rPr>
            <w:rStyle w:val="Hipervnculo"/>
            <w:lang w:val="es-ES"/>
          </w:rPr>
          <w:t>digna@maprinter.cu</w:t>
        </w:r>
      </w:hyperlink>
      <w:r w:rsidR="00D34189" w:rsidRPr="00AA69B0">
        <w:br/>
      </w:r>
    </w:p>
    <w:sectPr w:rsidR="00E47C74" w:rsidRPr="00F14153" w:rsidSect="00C250AD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19DD"/>
    <w:multiLevelType w:val="hybridMultilevel"/>
    <w:tmpl w:val="D65C0C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F53E3"/>
    <w:multiLevelType w:val="hybridMultilevel"/>
    <w:tmpl w:val="057A52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65419E"/>
    <w:multiLevelType w:val="hybridMultilevel"/>
    <w:tmpl w:val="2BCA68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4189"/>
    <w:rsid w:val="00030AF4"/>
    <w:rsid w:val="002B7CFD"/>
    <w:rsid w:val="004B4436"/>
    <w:rsid w:val="004E454C"/>
    <w:rsid w:val="00955BD2"/>
    <w:rsid w:val="009F2025"/>
    <w:rsid w:val="00AA69B0"/>
    <w:rsid w:val="00B51EF5"/>
    <w:rsid w:val="00B758E8"/>
    <w:rsid w:val="00BE2A19"/>
    <w:rsid w:val="00C250AD"/>
    <w:rsid w:val="00C35FF8"/>
    <w:rsid w:val="00CD0E8E"/>
    <w:rsid w:val="00D34189"/>
    <w:rsid w:val="00E35029"/>
    <w:rsid w:val="00E47C74"/>
    <w:rsid w:val="00F14153"/>
    <w:rsid w:val="00F47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6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418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35FF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9B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gna@maprinter.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armen@maprinter.c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digna</dc:creator>
  <cp:keywords/>
  <dc:description/>
  <cp:lastModifiedBy>collantes</cp:lastModifiedBy>
  <cp:revision>4</cp:revision>
  <cp:lastPrinted>2017-07-20T19:02:00Z</cp:lastPrinted>
  <dcterms:created xsi:type="dcterms:W3CDTF">2017-07-21T13:55:00Z</dcterms:created>
  <dcterms:modified xsi:type="dcterms:W3CDTF">2017-10-26T19:11:00Z</dcterms:modified>
</cp:coreProperties>
</file>