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71D" w:rsidRPr="008D63D2" w:rsidRDefault="0055571D" w:rsidP="00555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1F71AA">
        <w:rPr>
          <w:rFonts w:ascii="Times New Roman" w:eastAsia="Times New Roman" w:hAnsi="Times New Roman" w:cs="Times New Roman"/>
          <w:b/>
        </w:rPr>
        <w:t>Gazdasági összefoglaló, közbeszerzési összesítő (2018.0</w:t>
      </w:r>
      <w:r>
        <w:rPr>
          <w:rFonts w:ascii="Times New Roman" w:eastAsia="Times New Roman" w:hAnsi="Times New Roman" w:cs="Times New Roman"/>
          <w:b/>
        </w:rPr>
        <w:t>5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21</w:t>
      </w:r>
      <w:r w:rsidRPr="001F71AA">
        <w:rPr>
          <w:rFonts w:ascii="Times New Roman" w:eastAsia="Times New Roman" w:hAnsi="Times New Roman" w:cs="Times New Roman"/>
          <w:b/>
        </w:rPr>
        <w:t>.-2018.</w:t>
      </w:r>
      <w:r>
        <w:rPr>
          <w:rFonts w:ascii="Times New Roman" w:eastAsia="Times New Roman" w:hAnsi="Times New Roman" w:cs="Times New Roman"/>
          <w:b/>
        </w:rPr>
        <w:t>05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27</w:t>
      </w:r>
      <w:r w:rsidRPr="001F71AA">
        <w:rPr>
          <w:rFonts w:ascii="Times New Roman" w:eastAsia="Times New Roman" w:hAnsi="Times New Roman" w:cs="Times New Roman"/>
          <w:b/>
        </w:rPr>
        <w:t>.)</w:t>
      </w:r>
    </w:p>
    <w:p w:rsidR="00CF359A" w:rsidRPr="00F9278C" w:rsidRDefault="00CF359A" w:rsidP="00CF35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Elérte az 1 </w:t>
      </w:r>
      <w:r w:rsidRPr="00D07C2D">
        <w:rPr>
          <w:rFonts w:ascii="Times New Roman" w:hAnsi="Times New Roman" w:cs="Times New Roman"/>
          <w:b/>
          <w:sz w:val="24"/>
          <w:szCs w:val="24"/>
        </w:rPr>
        <w:t xml:space="preserve">milliót a kolozsvári </w:t>
      </w:r>
      <w:proofErr w:type="spellStart"/>
      <w:r w:rsidRPr="00D07C2D">
        <w:rPr>
          <w:rFonts w:ascii="Times New Roman" w:hAnsi="Times New Roman" w:cs="Times New Roman"/>
          <w:b/>
          <w:sz w:val="24"/>
          <w:szCs w:val="24"/>
        </w:rPr>
        <w:t>Avram</w:t>
      </w:r>
      <w:proofErr w:type="spellEnd"/>
      <w:r w:rsidRPr="00D07C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C2D">
        <w:rPr>
          <w:rFonts w:ascii="Times New Roman" w:hAnsi="Times New Roman" w:cs="Times New Roman"/>
          <w:b/>
          <w:sz w:val="24"/>
          <w:szCs w:val="24"/>
        </w:rPr>
        <w:t>Iancu</w:t>
      </w:r>
      <w:proofErr w:type="spellEnd"/>
      <w:r w:rsidRPr="00D07C2D">
        <w:rPr>
          <w:rFonts w:ascii="Times New Roman" w:hAnsi="Times New Roman" w:cs="Times New Roman"/>
          <w:b/>
          <w:sz w:val="24"/>
          <w:szCs w:val="24"/>
        </w:rPr>
        <w:t xml:space="preserve"> nemzetközi repülőtér 2018-as utasforgalma</w:t>
      </w:r>
      <w:r w:rsidRPr="00F9278C">
        <w:rPr>
          <w:rFonts w:ascii="Times New Roman" w:hAnsi="Times New Roman" w:cs="Times New Roman"/>
          <w:sz w:val="24"/>
          <w:szCs w:val="24"/>
        </w:rPr>
        <w:t xml:space="preserve">. A repülőtér igazgatója, David </w:t>
      </w:r>
      <w:proofErr w:type="spellStart"/>
      <w:r w:rsidRPr="00F9278C">
        <w:rPr>
          <w:rFonts w:ascii="Times New Roman" w:hAnsi="Times New Roman" w:cs="Times New Roman"/>
          <w:sz w:val="24"/>
          <w:szCs w:val="24"/>
        </w:rPr>
        <w:t>Ciceo</w:t>
      </w:r>
      <w:proofErr w:type="spellEnd"/>
      <w:r w:rsidRPr="00F9278C">
        <w:rPr>
          <w:rFonts w:ascii="Times New Roman" w:hAnsi="Times New Roman" w:cs="Times New Roman"/>
          <w:sz w:val="24"/>
          <w:szCs w:val="24"/>
        </w:rPr>
        <w:t xml:space="preserve"> az alkalomból tartott ünnepi eseményen e</w:t>
      </w:r>
      <w:r>
        <w:rPr>
          <w:rFonts w:ascii="Times New Roman" w:hAnsi="Times New Roman" w:cs="Times New Roman"/>
          <w:sz w:val="24"/>
          <w:szCs w:val="24"/>
        </w:rPr>
        <w:t>lmondta: ez újabb rekord a légi</w:t>
      </w:r>
      <w:r w:rsidRPr="00F9278C">
        <w:rPr>
          <w:rFonts w:ascii="Times New Roman" w:hAnsi="Times New Roman" w:cs="Times New Roman"/>
          <w:sz w:val="24"/>
          <w:szCs w:val="24"/>
        </w:rPr>
        <w:t>kikötő számára, hiszen az idei az első év, amikor az utasforgalom már májusban eléri az egymilliót.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78C">
        <w:rPr>
          <w:rFonts w:ascii="Times New Roman" w:hAnsi="Times New Roman" w:cs="Times New Roman"/>
          <w:sz w:val="24"/>
          <w:szCs w:val="24"/>
        </w:rPr>
        <w:t>Ciceo</w:t>
      </w:r>
      <w:proofErr w:type="spellEnd"/>
      <w:r w:rsidRPr="00F9278C">
        <w:rPr>
          <w:rFonts w:ascii="Times New Roman" w:hAnsi="Times New Roman" w:cs="Times New Roman"/>
          <w:sz w:val="24"/>
          <w:szCs w:val="24"/>
        </w:rPr>
        <w:t xml:space="preserve"> becslései szerint év végéig hozzáv</w:t>
      </w:r>
      <w:r>
        <w:rPr>
          <w:rFonts w:ascii="Times New Roman" w:hAnsi="Times New Roman" w:cs="Times New Roman"/>
          <w:sz w:val="24"/>
          <w:szCs w:val="24"/>
        </w:rPr>
        <w:t xml:space="preserve">etőlegesen 3 millió utas </w:t>
      </w:r>
      <w:r w:rsidRPr="00F9278C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>dul meg a kolozsvári repülőtéren.</w:t>
      </w:r>
    </w:p>
    <w:p w:rsidR="00CF359A" w:rsidRDefault="0055571D" w:rsidP="00CF359A">
      <w:pPr>
        <w:jc w:val="both"/>
        <w:rPr>
          <w:rFonts w:ascii="Times New Roman" w:hAnsi="Times New Roman" w:cs="Times New Roman"/>
          <w:szCs w:val="24"/>
        </w:rPr>
      </w:pPr>
      <w:hyperlink r:id="rId8" w:history="1">
        <w:r w:rsidR="00CF359A" w:rsidRPr="00563BA7">
          <w:rPr>
            <w:rStyle w:val="Hiperhivatkozs"/>
            <w:rFonts w:ascii="Times New Roman" w:hAnsi="Times New Roman" w:cs="Times New Roman"/>
            <w:szCs w:val="24"/>
          </w:rPr>
          <w:t>http://www.maszol.ro/index.php/gazdasag/96789-egymilliomodik-utasat-unnepelte-a-kolozsvari-repter</w:t>
        </w:r>
      </w:hyperlink>
      <w:r w:rsidR="00CF359A">
        <w:rPr>
          <w:rFonts w:ascii="Times New Roman" w:hAnsi="Times New Roman" w:cs="Times New Roman"/>
          <w:szCs w:val="24"/>
        </w:rPr>
        <w:t xml:space="preserve">  </w:t>
      </w:r>
    </w:p>
    <w:p w:rsidR="00CF359A" w:rsidRPr="005D494E" w:rsidRDefault="00CF359A" w:rsidP="00CF359A">
      <w:pPr>
        <w:jc w:val="both"/>
        <w:rPr>
          <w:rFonts w:ascii="Times New Roman" w:hAnsi="Times New Roman" w:cs="Times New Roman"/>
          <w:sz w:val="24"/>
          <w:szCs w:val="24"/>
        </w:rPr>
      </w:pPr>
      <w:r w:rsidRPr="005D494E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5D494E">
        <w:rPr>
          <w:rFonts w:ascii="Times New Roman" w:hAnsi="Times New Roman" w:cs="Times New Roman"/>
          <w:b/>
          <w:sz w:val="24"/>
          <w:szCs w:val="24"/>
        </w:rPr>
        <w:t>Blue</w:t>
      </w:r>
      <w:proofErr w:type="spellEnd"/>
      <w:r w:rsidRPr="005D494E">
        <w:rPr>
          <w:rFonts w:ascii="Times New Roman" w:hAnsi="Times New Roman" w:cs="Times New Roman"/>
          <w:b/>
          <w:sz w:val="24"/>
          <w:szCs w:val="24"/>
        </w:rPr>
        <w:t xml:space="preserve"> Air román légitársaság tanulmányozza annak lehetőségét, </w:t>
      </w:r>
      <w:r>
        <w:rPr>
          <w:rFonts w:ascii="Times New Roman" w:hAnsi="Times New Roman" w:cs="Times New Roman"/>
          <w:b/>
          <w:sz w:val="24"/>
          <w:szCs w:val="24"/>
        </w:rPr>
        <w:t>hogy ősztől legalább három új</w:t>
      </w:r>
      <w:r w:rsidRPr="005D494E">
        <w:rPr>
          <w:rFonts w:ascii="Times New Roman" w:hAnsi="Times New Roman" w:cs="Times New Roman"/>
          <w:b/>
          <w:sz w:val="24"/>
          <w:szCs w:val="24"/>
        </w:rPr>
        <w:t xml:space="preserve"> járatot indítson a nagyváradi repülőtérről.</w:t>
      </w:r>
      <w:r w:rsidRPr="005D4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4E">
        <w:rPr>
          <w:rFonts w:ascii="Times New Roman" w:hAnsi="Times New Roman" w:cs="Times New Roman"/>
          <w:sz w:val="24"/>
          <w:szCs w:val="24"/>
        </w:rPr>
        <w:t>Gheorghe</w:t>
      </w:r>
      <w:proofErr w:type="spellEnd"/>
      <w:r w:rsidRPr="005D4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4E">
        <w:rPr>
          <w:rFonts w:ascii="Times New Roman" w:hAnsi="Times New Roman" w:cs="Times New Roman"/>
          <w:sz w:val="24"/>
          <w:szCs w:val="24"/>
        </w:rPr>
        <w:t>Răcanu</w:t>
      </w:r>
      <w:proofErr w:type="spellEnd"/>
      <w:r w:rsidRPr="005D494E">
        <w:rPr>
          <w:rFonts w:ascii="Times New Roman" w:hAnsi="Times New Roman" w:cs="Times New Roman"/>
          <w:sz w:val="24"/>
          <w:szCs w:val="24"/>
        </w:rPr>
        <w:t xml:space="preserve"> és Tudor </w:t>
      </w:r>
      <w:proofErr w:type="spellStart"/>
      <w:r w:rsidRPr="005D494E">
        <w:rPr>
          <w:rFonts w:ascii="Times New Roman" w:hAnsi="Times New Roman" w:cs="Times New Roman"/>
          <w:sz w:val="24"/>
          <w:szCs w:val="24"/>
        </w:rPr>
        <w:t>Constantinescu</w:t>
      </w:r>
      <w:proofErr w:type="spellEnd"/>
      <w:r w:rsidRPr="005D494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D494E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Pr="005D494E">
        <w:rPr>
          <w:rFonts w:ascii="Times New Roman" w:hAnsi="Times New Roman" w:cs="Times New Roman"/>
          <w:sz w:val="24"/>
          <w:szCs w:val="24"/>
        </w:rPr>
        <w:t xml:space="preserve"> Air légitársaság vezér-, illetve kereskedelmi igazgatója, </w:t>
      </w:r>
      <w:r>
        <w:rPr>
          <w:rFonts w:ascii="Times New Roman" w:hAnsi="Times New Roman" w:cs="Times New Roman"/>
          <w:sz w:val="24"/>
          <w:szCs w:val="24"/>
        </w:rPr>
        <w:t>valamint</w:t>
      </w:r>
      <w:r w:rsidRPr="005D494E">
        <w:rPr>
          <w:rFonts w:ascii="Times New Roman" w:hAnsi="Times New Roman" w:cs="Times New Roman"/>
          <w:sz w:val="24"/>
          <w:szCs w:val="24"/>
        </w:rPr>
        <w:t xml:space="preserve"> Pásztor Sándor megyei tanácselnök és </w:t>
      </w:r>
      <w:proofErr w:type="spellStart"/>
      <w:r w:rsidRPr="005D494E">
        <w:rPr>
          <w:rFonts w:ascii="Times New Roman" w:hAnsi="Times New Roman" w:cs="Times New Roman"/>
          <w:sz w:val="24"/>
          <w:szCs w:val="24"/>
        </w:rPr>
        <w:t>Gheorghe</w:t>
      </w:r>
      <w:proofErr w:type="spellEnd"/>
      <w:r w:rsidRPr="005D4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4E">
        <w:rPr>
          <w:rFonts w:ascii="Times New Roman" w:hAnsi="Times New Roman" w:cs="Times New Roman"/>
          <w:sz w:val="24"/>
          <w:szCs w:val="24"/>
        </w:rPr>
        <w:t>Pasc</w:t>
      </w:r>
      <w:proofErr w:type="spellEnd"/>
      <w:r w:rsidRPr="005D494E">
        <w:rPr>
          <w:rFonts w:ascii="Times New Roman" w:hAnsi="Times New Roman" w:cs="Times New Roman"/>
          <w:sz w:val="24"/>
          <w:szCs w:val="24"/>
        </w:rPr>
        <w:t xml:space="preserve"> reptérparancsnok közös, több mint másfél hónapja elkezdett tárgyalásaik azon fázisában vannak, miszerint biztosnak tekinthető, hogy tanulmányozzák annak l</w:t>
      </w:r>
      <w:r w:rsidR="009304E6">
        <w:rPr>
          <w:rFonts w:ascii="Times New Roman" w:hAnsi="Times New Roman" w:cs="Times New Roman"/>
          <w:sz w:val="24"/>
          <w:szCs w:val="24"/>
        </w:rPr>
        <w:t>ehetőségét, hogy október 25-től legalább három új</w:t>
      </w:r>
      <w:r w:rsidRPr="005D494E">
        <w:rPr>
          <w:rFonts w:ascii="Times New Roman" w:hAnsi="Times New Roman" w:cs="Times New Roman"/>
          <w:sz w:val="24"/>
          <w:szCs w:val="24"/>
        </w:rPr>
        <w:t xml:space="preserve"> járatot indítsanak a nagyváradi repülőtérről. A </w:t>
      </w:r>
      <w:proofErr w:type="spellStart"/>
      <w:r w:rsidRPr="005D494E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Pr="005D494E">
        <w:rPr>
          <w:rFonts w:ascii="Times New Roman" w:hAnsi="Times New Roman" w:cs="Times New Roman"/>
          <w:sz w:val="24"/>
          <w:szCs w:val="24"/>
        </w:rPr>
        <w:t xml:space="preserve"> Air a legnagyobb </w:t>
      </w:r>
      <w:r>
        <w:rPr>
          <w:rFonts w:ascii="Times New Roman" w:hAnsi="Times New Roman" w:cs="Times New Roman"/>
          <w:sz w:val="24"/>
          <w:szCs w:val="24"/>
        </w:rPr>
        <w:t xml:space="preserve">romániai </w:t>
      </w:r>
      <w:r w:rsidR="009304E6">
        <w:rPr>
          <w:rFonts w:ascii="Times New Roman" w:hAnsi="Times New Roman" w:cs="Times New Roman"/>
          <w:sz w:val="24"/>
          <w:szCs w:val="24"/>
        </w:rPr>
        <w:t>magán légitársaság</w:t>
      </w:r>
      <w:r w:rsidRPr="005D494E">
        <w:rPr>
          <w:rFonts w:ascii="Times New Roman" w:hAnsi="Times New Roman" w:cs="Times New Roman"/>
          <w:sz w:val="24"/>
          <w:szCs w:val="24"/>
        </w:rPr>
        <w:t xml:space="preserve"> 30 repülőgéppel. Kilenc bázisrepülőtere van, </w:t>
      </w:r>
      <w:r w:rsidR="009304E6">
        <w:rPr>
          <w:rFonts w:ascii="Times New Roman" w:hAnsi="Times New Roman" w:cs="Times New Roman"/>
          <w:sz w:val="24"/>
          <w:szCs w:val="24"/>
        </w:rPr>
        <w:t>a</w:t>
      </w:r>
      <w:r w:rsidRPr="005D494E">
        <w:rPr>
          <w:rFonts w:ascii="Times New Roman" w:hAnsi="Times New Roman" w:cs="Times New Roman"/>
          <w:sz w:val="24"/>
          <w:szCs w:val="24"/>
        </w:rPr>
        <w:t>melyek közül öt Romániában.</w:t>
      </w:r>
    </w:p>
    <w:p w:rsidR="00CF359A" w:rsidRDefault="0055571D" w:rsidP="00CF359A">
      <w:pPr>
        <w:jc w:val="both"/>
        <w:rPr>
          <w:rFonts w:ascii="Times New Roman" w:hAnsi="Times New Roman" w:cs="Times New Roman"/>
          <w:szCs w:val="24"/>
        </w:rPr>
      </w:pPr>
      <w:hyperlink r:id="rId9" w:history="1">
        <w:r w:rsidR="00CF359A" w:rsidRPr="00563BA7">
          <w:rPr>
            <w:rStyle w:val="Hiperhivatkozs"/>
            <w:rFonts w:ascii="Times New Roman" w:hAnsi="Times New Roman" w:cs="Times New Roman"/>
            <w:szCs w:val="24"/>
          </w:rPr>
          <w:t>http://www.erdon.ro/ujabb-blue-air-jaratok-lathataron/3870345</w:t>
        </w:r>
      </w:hyperlink>
      <w:r w:rsidR="00CF359A">
        <w:rPr>
          <w:rFonts w:ascii="Times New Roman" w:hAnsi="Times New Roman" w:cs="Times New Roman"/>
          <w:szCs w:val="24"/>
        </w:rPr>
        <w:t xml:space="preserve"> </w:t>
      </w:r>
    </w:p>
    <w:p w:rsidR="005502C7" w:rsidRPr="002F0FA9" w:rsidRDefault="009304E6" w:rsidP="00685B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Kolozs M</w:t>
      </w:r>
      <w:r w:rsidR="002F0FA9" w:rsidRPr="002F0FA9">
        <w:rPr>
          <w:rFonts w:ascii="Times New Roman" w:hAnsi="Times New Roman" w:cs="Times New Roman"/>
          <w:b/>
          <w:sz w:val="24"/>
          <w:szCs w:val="24"/>
        </w:rPr>
        <w:t xml:space="preserve">egyei Tanács több mint 6 millió euróból újítja fel és korszerűsíti a DJ 107P jelzésű út </w:t>
      </w:r>
      <w:proofErr w:type="spellStart"/>
      <w:r w:rsidR="002F0FA9" w:rsidRPr="002F0FA9">
        <w:rPr>
          <w:rFonts w:ascii="Times New Roman" w:hAnsi="Times New Roman" w:cs="Times New Roman"/>
          <w:b/>
          <w:sz w:val="24"/>
          <w:szCs w:val="24"/>
        </w:rPr>
        <w:t>Gyalu-Hidegszamos-Havasnagyfalu-DN</w:t>
      </w:r>
      <w:proofErr w:type="spellEnd"/>
      <w:r w:rsidR="002F0FA9" w:rsidRPr="002F0FA9">
        <w:rPr>
          <w:rFonts w:ascii="Times New Roman" w:hAnsi="Times New Roman" w:cs="Times New Roman"/>
          <w:b/>
          <w:sz w:val="24"/>
          <w:szCs w:val="24"/>
        </w:rPr>
        <w:t xml:space="preserve"> 1R közötti szakaszát. </w:t>
      </w:r>
      <w:r w:rsidR="002F0FA9" w:rsidRPr="002F0FA9">
        <w:rPr>
          <w:rFonts w:ascii="Times New Roman" w:hAnsi="Times New Roman" w:cs="Times New Roman"/>
          <w:sz w:val="24"/>
          <w:szCs w:val="24"/>
        </w:rPr>
        <w:t>A</w:t>
      </w:r>
      <w:r w:rsidR="002F0FA9">
        <w:rPr>
          <w:rFonts w:ascii="Times New Roman" w:hAnsi="Times New Roman" w:cs="Times New Roman"/>
          <w:sz w:val="24"/>
          <w:szCs w:val="24"/>
        </w:rPr>
        <w:t xml:space="preserve"> 44 km hosszú szakasz kivitelezését a török </w:t>
      </w:r>
      <w:proofErr w:type="spellStart"/>
      <w:r w:rsidR="002F0FA9">
        <w:rPr>
          <w:rFonts w:ascii="Times New Roman" w:hAnsi="Times New Roman" w:cs="Times New Roman"/>
          <w:sz w:val="24"/>
          <w:szCs w:val="24"/>
        </w:rPr>
        <w:t>Kiat</w:t>
      </w:r>
      <w:proofErr w:type="spellEnd"/>
      <w:r w:rsidR="002F0FA9">
        <w:rPr>
          <w:rFonts w:ascii="Times New Roman" w:hAnsi="Times New Roman" w:cs="Times New Roman"/>
          <w:sz w:val="24"/>
          <w:szCs w:val="24"/>
        </w:rPr>
        <w:t xml:space="preserve"> Group és két kolozsvári cég, a </w:t>
      </w:r>
      <w:proofErr w:type="spellStart"/>
      <w:r w:rsidR="002F0FA9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2F0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FA9">
        <w:rPr>
          <w:rFonts w:ascii="Times New Roman" w:hAnsi="Times New Roman" w:cs="Times New Roman"/>
          <w:sz w:val="24"/>
          <w:szCs w:val="24"/>
        </w:rPr>
        <w:t>Asist</w:t>
      </w:r>
      <w:proofErr w:type="spellEnd"/>
      <w:r w:rsidR="002F0FA9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="002F0FA9">
        <w:rPr>
          <w:rFonts w:ascii="Times New Roman" w:hAnsi="Times New Roman" w:cs="Times New Roman"/>
          <w:sz w:val="24"/>
          <w:szCs w:val="24"/>
        </w:rPr>
        <w:t>Damar</w:t>
      </w:r>
      <w:proofErr w:type="spellEnd"/>
      <w:r w:rsidR="002F0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FA9">
        <w:rPr>
          <w:rFonts w:ascii="Times New Roman" w:hAnsi="Times New Roman" w:cs="Times New Roman"/>
          <w:sz w:val="24"/>
          <w:szCs w:val="24"/>
        </w:rPr>
        <w:t>Consult</w:t>
      </w:r>
      <w:proofErr w:type="spellEnd"/>
      <w:r w:rsidR="002F0FA9">
        <w:rPr>
          <w:rFonts w:ascii="Times New Roman" w:hAnsi="Times New Roman" w:cs="Times New Roman"/>
          <w:sz w:val="24"/>
          <w:szCs w:val="24"/>
        </w:rPr>
        <w:t xml:space="preserve"> </w:t>
      </w:r>
      <w:r w:rsidR="00091204">
        <w:rPr>
          <w:rFonts w:ascii="Times New Roman" w:hAnsi="Times New Roman" w:cs="Times New Roman"/>
          <w:sz w:val="24"/>
          <w:szCs w:val="24"/>
        </w:rPr>
        <w:t xml:space="preserve">végzik. Az említett szakasz korszerűsítése a megye 2018-as beruházási programjának részeként valósul meg,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91204">
        <w:rPr>
          <w:rFonts w:ascii="Times New Roman" w:hAnsi="Times New Roman" w:cs="Times New Roman"/>
          <w:sz w:val="24"/>
          <w:szCs w:val="24"/>
        </w:rPr>
        <w:t>melyre a Kolozs Megyei tanács 50 millió euró értékben vett fel</w:t>
      </w:r>
      <w:r>
        <w:rPr>
          <w:rFonts w:ascii="Times New Roman" w:hAnsi="Times New Roman" w:cs="Times New Roman"/>
          <w:sz w:val="24"/>
          <w:szCs w:val="24"/>
        </w:rPr>
        <w:t xml:space="preserve"> hitelt. A Kolozs Megyei Tanács</w:t>
      </w:r>
      <w:r w:rsidR="00091204">
        <w:rPr>
          <w:rFonts w:ascii="Times New Roman" w:hAnsi="Times New Roman" w:cs="Times New Roman"/>
          <w:sz w:val="24"/>
          <w:szCs w:val="24"/>
        </w:rPr>
        <w:t xml:space="preserve"> a kezelésében levő utak korszerűsítésére 115,9 millió lejt (25 millió eurót) különített el, </w:t>
      </w:r>
      <w:r>
        <w:rPr>
          <w:rFonts w:ascii="Times New Roman" w:hAnsi="Times New Roman" w:cs="Times New Roman"/>
          <w:sz w:val="24"/>
          <w:szCs w:val="24"/>
        </w:rPr>
        <w:t>amelyből 26 megyei utat</w:t>
      </w:r>
      <w:r w:rsidR="00091204">
        <w:rPr>
          <w:rFonts w:ascii="Times New Roman" w:hAnsi="Times New Roman" w:cs="Times New Roman"/>
          <w:sz w:val="24"/>
          <w:szCs w:val="24"/>
        </w:rPr>
        <w:t xml:space="preserve"> összesen 304 km hosszúságban kívánnak felújítani.</w:t>
      </w:r>
    </w:p>
    <w:p w:rsidR="00845674" w:rsidRDefault="0055571D" w:rsidP="00845674">
      <w:pPr>
        <w:jc w:val="both"/>
        <w:rPr>
          <w:rFonts w:ascii="Times New Roman" w:hAnsi="Times New Roman" w:cs="Times New Roman"/>
          <w:szCs w:val="24"/>
        </w:rPr>
      </w:pPr>
      <w:hyperlink r:id="rId10" w:history="1">
        <w:r w:rsidR="002F0FA9" w:rsidRPr="00563BA7">
          <w:rPr>
            <w:rStyle w:val="Hiperhivatkozs"/>
            <w:rFonts w:ascii="Times New Roman" w:hAnsi="Times New Roman" w:cs="Times New Roman"/>
            <w:szCs w:val="24"/>
          </w:rPr>
          <w:t>http://www.zf.ro/zf-transilvania/cj-cluj-investeste-peste-6-mil-euro-in-reabilitarea-si-modernizarea-a-44-km-de-drumuri-judetene-17225886</w:t>
        </w:r>
      </w:hyperlink>
      <w:r w:rsidR="002F0FA9">
        <w:rPr>
          <w:rFonts w:ascii="Times New Roman" w:hAnsi="Times New Roman" w:cs="Times New Roman"/>
          <w:szCs w:val="24"/>
        </w:rPr>
        <w:t xml:space="preserve"> </w:t>
      </w:r>
    </w:p>
    <w:p w:rsidR="00845674" w:rsidRPr="00C80F4B" w:rsidRDefault="00845674" w:rsidP="00845674">
      <w:pPr>
        <w:jc w:val="both"/>
        <w:rPr>
          <w:rFonts w:ascii="Times New Roman" w:hAnsi="Times New Roman" w:cs="Times New Roman"/>
          <w:sz w:val="24"/>
          <w:szCs w:val="24"/>
        </w:rPr>
      </w:pPr>
      <w:r w:rsidRPr="00C80F4B">
        <w:rPr>
          <w:rFonts w:ascii="Times New Roman" w:hAnsi="Times New Roman" w:cs="Times New Roman"/>
          <w:b/>
          <w:sz w:val="24"/>
          <w:szCs w:val="24"/>
        </w:rPr>
        <w:t xml:space="preserve">Felújítják a Tordai-hasadékhoz vezető 103G jelzésű megyei utat. </w:t>
      </w:r>
      <w:r w:rsidRPr="00C80F4B">
        <w:rPr>
          <w:rFonts w:ascii="Times New Roman" w:hAnsi="Times New Roman" w:cs="Times New Roman"/>
          <w:sz w:val="24"/>
          <w:szCs w:val="24"/>
        </w:rPr>
        <w:t>A mindössze 4,1 km hosszúságú út felújítására</w:t>
      </w:r>
      <w:r w:rsidR="0093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4E6">
        <w:rPr>
          <w:rFonts w:ascii="Times New Roman" w:hAnsi="Times New Roman" w:cs="Times New Roman"/>
          <w:sz w:val="24"/>
          <w:szCs w:val="24"/>
        </w:rPr>
        <w:t>Tordaszentmihály</w:t>
      </w:r>
      <w:proofErr w:type="spellEnd"/>
      <w:r w:rsidR="009304E6">
        <w:rPr>
          <w:rFonts w:ascii="Times New Roman" w:hAnsi="Times New Roman" w:cs="Times New Roman"/>
          <w:sz w:val="24"/>
          <w:szCs w:val="24"/>
        </w:rPr>
        <w:t>–Mészkő–</w:t>
      </w:r>
      <w:r w:rsidRPr="00C80F4B">
        <w:rPr>
          <w:rFonts w:ascii="Times New Roman" w:hAnsi="Times New Roman" w:cs="Times New Roman"/>
          <w:sz w:val="24"/>
          <w:szCs w:val="24"/>
        </w:rPr>
        <w:t xml:space="preserve">Tordai-hasadék között kerül sor, </w:t>
      </w:r>
      <w:r w:rsidR="009304E6">
        <w:rPr>
          <w:rFonts w:ascii="Times New Roman" w:hAnsi="Times New Roman" w:cs="Times New Roman"/>
          <w:sz w:val="24"/>
          <w:szCs w:val="24"/>
        </w:rPr>
        <w:t>a</w:t>
      </w:r>
      <w:r w:rsidRPr="00C80F4B">
        <w:rPr>
          <w:rFonts w:ascii="Times New Roman" w:hAnsi="Times New Roman" w:cs="Times New Roman"/>
          <w:sz w:val="24"/>
          <w:szCs w:val="24"/>
        </w:rPr>
        <w:t xml:space="preserve">melynek során új aszfalt réteget fektetnek </w:t>
      </w:r>
      <w:r w:rsidR="009304E6">
        <w:rPr>
          <w:rFonts w:ascii="Times New Roman" w:hAnsi="Times New Roman" w:cs="Times New Roman"/>
          <w:sz w:val="24"/>
          <w:szCs w:val="24"/>
        </w:rPr>
        <w:t>le, az útszéleket feljavítják, valamint</w:t>
      </w:r>
      <w:r w:rsidRPr="00C80F4B">
        <w:rPr>
          <w:rFonts w:ascii="Times New Roman" w:hAnsi="Times New Roman" w:cs="Times New Roman"/>
          <w:sz w:val="24"/>
          <w:szCs w:val="24"/>
        </w:rPr>
        <w:t xml:space="preserve"> a sáncokat is kitisztítják. A beruházás összérték</w:t>
      </w:r>
      <w:r w:rsidR="009304E6">
        <w:rPr>
          <w:rFonts w:ascii="Times New Roman" w:hAnsi="Times New Roman" w:cs="Times New Roman"/>
          <w:sz w:val="24"/>
          <w:szCs w:val="24"/>
        </w:rPr>
        <w:t>e 1,4 millió lej (306.000 euró)</w:t>
      </w:r>
      <w:r w:rsidRPr="00C80F4B">
        <w:rPr>
          <w:rFonts w:ascii="Times New Roman" w:hAnsi="Times New Roman" w:cs="Times New Roman"/>
          <w:sz w:val="24"/>
          <w:szCs w:val="24"/>
        </w:rPr>
        <w:t xml:space="preserve"> és kiemelt fontossággal bír, hisz a környék egyik legnépszerűbb idegenforgalmi látványosságához, a Tordai-hasadékhoz vezet.</w:t>
      </w:r>
    </w:p>
    <w:p w:rsidR="00CF359A" w:rsidRDefault="0055571D" w:rsidP="00845674">
      <w:pPr>
        <w:jc w:val="both"/>
        <w:rPr>
          <w:rFonts w:ascii="Times New Roman" w:hAnsi="Times New Roman" w:cs="Times New Roman"/>
          <w:szCs w:val="24"/>
        </w:rPr>
      </w:pPr>
      <w:hyperlink r:id="rId11" w:history="1">
        <w:r w:rsidR="00845674" w:rsidRPr="00563BA7">
          <w:rPr>
            <w:rStyle w:val="Hiperhivatkozs"/>
            <w:rFonts w:ascii="Times New Roman" w:hAnsi="Times New Roman" w:cs="Times New Roman"/>
            <w:szCs w:val="24"/>
          </w:rPr>
          <w:t>http://www.maszol.ro/index.php/gazdasag/96787-felujitjak-a-tordai-hasadekhoz-vezet-megyei-utat</w:t>
        </w:r>
      </w:hyperlink>
    </w:p>
    <w:p w:rsidR="00845674" w:rsidRPr="00CF359A" w:rsidRDefault="009304E6" w:rsidP="0084567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Megállapodtak </w:t>
      </w:r>
      <w:r w:rsidR="00845674" w:rsidRPr="00845674">
        <w:rPr>
          <w:rFonts w:ascii="Times New Roman" w:hAnsi="Times New Roman" w:cs="Times New Roman"/>
          <w:b/>
          <w:sz w:val="24"/>
          <w:szCs w:val="24"/>
        </w:rPr>
        <w:t>a román</w:t>
      </w:r>
      <w:r>
        <w:rPr>
          <w:rFonts w:ascii="Times New Roman" w:hAnsi="Times New Roman" w:cs="Times New Roman"/>
          <w:b/>
          <w:sz w:val="24"/>
          <w:szCs w:val="24"/>
        </w:rPr>
        <w:t>-magyar határ menti megyék abban</w:t>
      </w:r>
      <w:r w:rsidR="00845674" w:rsidRPr="00845674">
        <w:rPr>
          <w:rFonts w:ascii="Times New Roman" w:hAnsi="Times New Roman" w:cs="Times New Roman"/>
          <w:b/>
          <w:sz w:val="24"/>
          <w:szCs w:val="24"/>
        </w:rPr>
        <w:t>, hogy kölcsönösen támogatják egymást a határ menti együttműködési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Interreg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RO-HU</w:t>
      </w:r>
      <w:r w:rsidR="00845674" w:rsidRPr="00845674">
        <w:rPr>
          <w:rFonts w:ascii="Times New Roman" w:hAnsi="Times New Roman" w:cs="Times New Roman"/>
          <w:b/>
          <w:sz w:val="24"/>
          <w:szCs w:val="24"/>
        </w:rPr>
        <w:t>) keretében lehívható pályázati összegek elnyerésében</w:t>
      </w:r>
      <w:r w:rsidR="00845674" w:rsidRPr="00845674">
        <w:rPr>
          <w:rFonts w:ascii="Times New Roman" w:hAnsi="Times New Roman" w:cs="Times New Roman"/>
          <w:sz w:val="24"/>
          <w:szCs w:val="24"/>
        </w:rPr>
        <w:t>.</w:t>
      </w:r>
      <w:r w:rsidR="00845674">
        <w:rPr>
          <w:rFonts w:ascii="Times New Roman" w:hAnsi="Times New Roman" w:cs="Times New Roman"/>
          <w:sz w:val="24"/>
          <w:szCs w:val="24"/>
        </w:rPr>
        <w:t xml:space="preserve"> </w:t>
      </w:r>
      <w:r w:rsidR="00845674" w:rsidRPr="00845674">
        <w:rPr>
          <w:rFonts w:ascii="Times New Roman" w:hAnsi="Times New Roman" w:cs="Times New Roman"/>
          <w:sz w:val="24"/>
          <w:szCs w:val="24"/>
        </w:rPr>
        <w:t>A magyarországi Szabolcs-Szatmár-Bereg, Hajdú-Bihar, Békés és Csongrád, illetve a Szatmár, Bihar, Arad és Temes megyék közgyűlésének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674" w:rsidRPr="00845674">
        <w:rPr>
          <w:rFonts w:ascii="Times New Roman" w:hAnsi="Times New Roman" w:cs="Times New Roman"/>
          <w:sz w:val="24"/>
          <w:szCs w:val="24"/>
        </w:rPr>
        <w:t>elnöke Pásztor Sándor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5674" w:rsidRPr="00845674">
        <w:rPr>
          <w:rFonts w:ascii="Times New Roman" w:hAnsi="Times New Roman" w:cs="Times New Roman"/>
          <w:sz w:val="24"/>
          <w:szCs w:val="24"/>
        </w:rPr>
        <w:t xml:space="preserve"> Bihar megyei önkormányzati </w:t>
      </w:r>
      <w:r>
        <w:rPr>
          <w:rFonts w:ascii="Times New Roman" w:hAnsi="Times New Roman" w:cs="Times New Roman"/>
          <w:sz w:val="24"/>
          <w:szCs w:val="24"/>
        </w:rPr>
        <w:t>vezető</w:t>
      </w:r>
      <w:r w:rsidR="00845674" w:rsidRPr="00845674">
        <w:rPr>
          <w:rFonts w:ascii="Times New Roman" w:hAnsi="Times New Roman" w:cs="Times New Roman"/>
          <w:sz w:val="24"/>
          <w:szCs w:val="24"/>
        </w:rPr>
        <w:t xml:space="preserve"> kezdeményezésére vett részt </w:t>
      </w:r>
      <w:r w:rsidR="00611FE7">
        <w:rPr>
          <w:rFonts w:ascii="Times New Roman" w:hAnsi="Times New Roman" w:cs="Times New Roman"/>
          <w:sz w:val="24"/>
          <w:szCs w:val="24"/>
        </w:rPr>
        <w:t>május 22-én</w:t>
      </w:r>
      <w:r w:rsidR="00845674" w:rsidRPr="00845674">
        <w:rPr>
          <w:rFonts w:ascii="Times New Roman" w:hAnsi="Times New Roman" w:cs="Times New Roman"/>
          <w:sz w:val="24"/>
          <w:szCs w:val="24"/>
        </w:rPr>
        <w:t xml:space="preserve"> egy nagyváradi egyeztetésen. A </w:t>
      </w:r>
      <w:r w:rsidR="00C80F4B" w:rsidRPr="00845674">
        <w:rPr>
          <w:rFonts w:ascii="Times New Roman" w:hAnsi="Times New Roman" w:cs="Times New Roman"/>
          <w:sz w:val="24"/>
          <w:szCs w:val="24"/>
        </w:rPr>
        <w:t xml:space="preserve">2014-2020-as </w:t>
      </w:r>
      <w:r>
        <w:rPr>
          <w:rFonts w:ascii="Times New Roman" w:hAnsi="Times New Roman" w:cs="Times New Roman"/>
          <w:sz w:val="24"/>
          <w:szCs w:val="24"/>
        </w:rPr>
        <w:t>INTERREG</w:t>
      </w:r>
      <w:r w:rsidR="00845674" w:rsidRPr="00845674">
        <w:rPr>
          <w:rFonts w:ascii="Times New Roman" w:hAnsi="Times New Roman" w:cs="Times New Roman"/>
          <w:sz w:val="24"/>
          <w:szCs w:val="24"/>
        </w:rPr>
        <w:t xml:space="preserve"> program két év múlva véget ér, a bukaresti irányító hatóság azonban még mindig csak az előkészítés szakaszában jár. A nyolc megye elnöke egy tartható ütemtervet dolgozott ki, hogy ezzel próbálják rávenni a bukaresti irányító hatóságot a hatékonyabb ügyintézésre</w:t>
      </w:r>
      <w:r w:rsidR="00C80F4B">
        <w:rPr>
          <w:rFonts w:ascii="Times New Roman" w:hAnsi="Times New Roman" w:cs="Times New Roman"/>
          <w:sz w:val="24"/>
          <w:szCs w:val="24"/>
        </w:rPr>
        <w:t>.</w:t>
      </w:r>
      <w:r w:rsidR="00611FE7">
        <w:rPr>
          <w:rFonts w:ascii="Times New Roman" w:hAnsi="Times New Roman" w:cs="Times New Roman"/>
          <w:sz w:val="24"/>
          <w:szCs w:val="24"/>
        </w:rPr>
        <w:t xml:space="preserve"> </w:t>
      </w:r>
      <w:r w:rsidR="00611FE7" w:rsidRPr="00611FE7">
        <w:rPr>
          <w:rFonts w:ascii="Times New Roman" w:hAnsi="Times New Roman" w:cs="Times New Roman"/>
          <w:sz w:val="24"/>
          <w:szCs w:val="24"/>
        </w:rPr>
        <w:t>A határ menti megyék egyenként 11,8 millió euró uniós támogatást hívhatnak le a program keretében, és az önrésszel együtt megközelítőleg 13 millió eurós összeget költhetnek fejlesztésekre.</w:t>
      </w:r>
    </w:p>
    <w:p w:rsidR="00845674" w:rsidRDefault="0055571D" w:rsidP="00685B7D">
      <w:pPr>
        <w:jc w:val="both"/>
        <w:rPr>
          <w:rFonts w:ascii="Times New Roman" w:hAnsi="Times New Roman" w:cs="Times New Roman"/>
          <w:szCs w:val="24"/>
        </w:rPr>
      </w:pPr>
      <w:hyperlink r:id="rId12" w:history="1">
        <w:r w:rsidR="00845674" w:rsidRPr="00563BA7">
          <w:rPr>
            <w:rStyle w:val="Hiperhivatkozs"/>
            <w:rFonts w:ascii="Times New Roman" w:hAnsi="Times New Roman" w:cs="Times New Roman"/>
            <w:szCs w:val="24"/>
          </w:rPr>
          <w:t>http://www.maszol.ro/index.php/gazdasag/96703-megegyeztek-a-roman-magyar-hatar-menti-megyek-fontos-palyazati-penzek-elosztasarol</w:t>
        </w:r>
      </w:hyperlink>
      <w:r w:rsidR="00845674">
        <w:rPr>
          <w:rFonts w:ascii="Times New Roman" w:hAnsi="Times New Roman" w:cs="Times New Roman"/>
          <w:szCs w:val="24"/>
        </w:rPr>
        <w:t xml:space="preserve"> </w:t>
      </w:r>
    </w:p>
    <w:p w:rsidR="004F6696" w:rsidRPr="002D1B1D" w:rsidRDefault="009304E6" w:rsidP="003D29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romániai CBA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Nord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franchise cég</w:t>
      </w:r>
      <w:r w:rsidR="003D29CC" w:rsidRPr="002D1B1D">
        <w:rPr>
          <w:b/>
          <w:sz w:val="24"/>
        </w:rPr>
        <w:t xml:space="preserve"> </w:t>
      </w:r>
      <w:r w:rsidRPr="009304E6">
        <w:rPr>
          <w:rFonts w:ascii="Times New Roman" w:hAnsi="Times New Roman" w:cs="Times New Roman"/>
          <w:b/>
          <w:sz w:val="24"/>
          <w:szCs w:val="24"/>
        </w:rPr>
        <w:t>Nagyváradon</w:t>
      </w:r>
      <w:r>
        <w:rPr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kiállítást szervezett</w:t>
      </w:r>
      <w:r w:rsidRPr="002D1B1D">
        <w:rPr>
          <w:rFonts w:ascii="Times New Roman" w:hAnsi="Times New Roman" w:cs="Times New Roman"/>
          <w:b/>
          <w:sz w:val="24"/>
          <w:szCs w:val="24"/>
        </w:rPr>
        <w:t xml:space="preserve"> gy</w:t>
      </w:r>
      <w:r>
        <w:rPr>
          <w:rFonts w:ascii="Times New Roman" w:hAnsi="Times New Roman" w:cs="Times New Roman"/>
          <w:b/>
          <w:sz w:val="24"/>
          <w:szCs w:val="24"/>
        </w:rPr>
        <w:t xml:space="preserve">ártók és kiskereskedők számára. </w:t>
      </w:r>
      <w:r w:rsidR="003D29CC" w:rsidRPr="002D1B1D">
        <w:rPr>
          <w:rFonts w:ascii="Times New Roman" w:hAnsi="Times New Roman" w:cs="Times New Roman"/>
          <w:sz w:val="24"/>
          <w:szCs w:val="24"/>
        </w:rPr>
        <w:t xml:space="preserve">Az expón negyven kiállító volt jelen Romániából, Magyarországról, Szlovákiából, Csehországból, Lengyelországból és Ausztriából, akik zömében élelmiszeripari termékeket gyártanak. Ez az első ilyen expó Nagyváradon, ezt megelőzően a CBA </w:t>
      </w:r>
      <w:proofErr w:type="spellStart"/>
      <w:r w:rsidR="003D29CC" w:rsidRPr="002D1B1D">
        <w:rPr>
          <w:rFonts w:ascii="Times New Roman" w:hAnsi="Times New Roman" w:cs="Times New Roman"/>
          <w:sz w:val="24"/>
          <w:szCs w:val="24"/>
        </w:rPr>
        <w:t>Nord</w:t>
      </w:r>
      <w:proofErr w:type="spellEnd"/>
      <w:r w:rsidR="003D29CC" w:rsidRPr="002D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9CC" w:rsidRPr="002D1B1D">
        <w:rPr>
          <w:rFonts w:ascii="Times New Roman" w:hAnsi="Times New Roman" w:cs="Times New Roman"/>
          <w:sz w:val="24"/>
          <w:szCs w:val="24"/>
        </w:rPr>
        <w:t>Vest</w:t>
      </w:r>
      <w:proofErr w:type="spellEnd"/>
      <w:r w:rsidR="003D29CC" w:rsidRPr="002D1B1D">
        <w:rPr>
          <w:rFonts w:ascii="Times New Roman" w:hAnsi="Times New Roman" w:cs="Times New Roman"/>
          <w:sz w:val="24"/>
          <w:szCs w:val="24"/>
        </w:rPr>
        <w:t xml:space="preserve"> öt alkalommal </w:t>
      </w:r>
      <w:r w:rsidRPr="002D1B1D">
        <w:rPr>
          <w:rFonts w:ascii="Times New Roman" w:hAnsi="Times New Roman" w:cs="Times New Roman"/>
          <w:sz w:val="24"/>
          <w:szCs w:val="24"/>
        </w:rPr>
        <w:t xml:space="preserve">ezt az expót Szatmárnémetiben </w:t>
      </w:r>
      <w:r w:rsidR="003D29CC" w:rsidRPr="002D1B1D">
        <w:rPr>
          <w:rFonts w:ascii="Times New Roman" w:hAnsi="Times New Roman" w:cs="Times New Roman"/>
          <w:sz w:val="24"/>
          <w:szCs w:val="24"/>
        </w:rPr>
        <w:t xml:space="preserve">szervezte meg. A CBA </w:t>
      </w:r>
      <w:proofErr w:type="spellStart"/>
      <w:r w:rsidR="003D29CC" w:rsidRPr="002D1B1D">
        <w:rPr>
          <w:rFonts w:ascii="Times New Roman" w:hAnsi="Times New Roman" w:cs="Times New Roman"/>
          <w:sz w:val="24"/>
          <w:szCs w:val="24"/>
        </w:rPr>
        <w:t>Nord</w:t>
      </w:r>
      <w:proofErr w:type="spellEnd"/>
      <w:r w:rsidR="003D29CC" w:rsidRPr="002D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9CC" w:rsidRPr="002D1B1D">
        <w:rPr>
          <w:rFonts w:ascii="Times New Roman" w:hAnsi="Times New Roman" w:cs="Times New Roman"/>
          <w:sz w:val="24"/>
          <w:szCs w:val="24"/>
        </w:rPr>
        <w:t>Vest</w:t>
      </w:r>
      <w:proofErr w:type="spellEnd"/>
      <w:r w:rsidR="003D29CC" w:rsidRPr="002D1B1D">
        <w:rPr>
          <w:rFonts w:ascii="Times New Roman" w:hAnsi="Times New Roman" w:cs="Times New Roman"/>
          <w:sz w:val="24"/>
          <w:szCs w:val="24"/>
        </w:rPr>
        <w:t xml:space="preserve"> 2002-ben kezdte meg t</w:t>
      </w:r>
      <w:r w:rsidR="008D4C88">
        <w:rPr>
          <w:rFonts w:ascii="Times New Roman" w:hAnsi="Times New Roman" w:cs="Times New Roman"/>
          <w:sz w:val="24"/>
          <w:szCs w:val="24"/>
        </w:rPr>
        <w:t>evékenységét Szatmárnémetiben, j</w:t>
      </w:r>
      <w:r w:rsidR="003D29CC" w:rsidRPr="002D1B1D">
        <w:rPr>
          <w:rFonts w:ascii="Times New Roman" w:hAnsi="Times New Roman" w:cs="Times New Roman"/>
          <w:sz w:val="24"/>
          <w:szCs w:val="24"/>
        </w:rPr>
        <w:t xml:space="preserve">elenleg tizenkét megye több </w:t>
      </w:r>
      <w:r w:rsidR="008D4C88">
        <w:rPr>
          <w:rFonts w:ascii="Times New Roman" w:hAnsi="Times New Roman" w:cs="Times New Roman"/>
          <w:sz w:val="24"/>
          <w:szCs w:val="24"/>
        </w:rPr>
        <w:t>mint 350 cégével működik együtt és</w:t>
      </w:r>
      <w:r w:rsidR="003D29CC" w:rsidRPr="002D1B1D">
        <w:rPr>
          <w:rFonts w:ascii="Times New Roman" w:hAnsi="Times New Roman" w:cs="Times New Roman"/>
          <w:sz w:val="24"/>
          <w:szCs w:val="24"/>
        </w:rPr>
        <w:t xml:space="preserve"> háromezernél több terméket forgalmaz</w:t>
      </w:r>
      <w:r w:rsidR="008D4C88">
        <w:rPr>
          <w:rFonts w:ascii="Times New Roman" w:hAnsi="Times New Roman" w:cs="Times New Roman"/>
          <w:sz w:val="24"/>
          <w:szCs w:val="24"/>
        </w:rPr>
        <w:t>.</w:t>
      </w:r>
      <w:r w:rsidR="003D29CC" w:rsidRPr="002D1B1D">
        <w:rPr>
          <w:rFonts w:ascii="Times New Roman" w:hAnsi="Times New Roman" w:cs="Times New Roman"/>
          <w:sz w:val="24"/>
          <w:szCs w:val="24"/>
        </w:rPr>
        <w:t xml:space="preserve"> Barta Lajos cégtulajdonos </w:t>
      </w:r>
      <w:r w:rsidR="008D4C88">
        <w:rPr>
          <w:rFonts w:ascii="Times New Roman" w:hAnsi="Times New Roman" w:cs="Times New Roman"/>
          <w:sz w:val="24"/>
          <w:szCs w:val="24"/>
        </w:rPr>
        <w:t>a kiállításról elmondta, hogy célju</w:t>
      </w:r>
      <w:r w:rsidR="003D29CC" w:rsidRPr="002D1B1D">
        <w:rPr>
          <w:rFonts w:ascii="Times New Roman" w:hAnsi="Times New Roman" w:cs="Times New Roman"/>
          <w:sz w:val="24"/>
          <w:szCs w:val="24"/>
        </w:rPr>
        <w:t xml:space="preserve">k </w:t>
      </w:r>
      <w:r w:rsidR="008D4C88">
        <w:rPr>
          <w:rFonts w:ascii="Times New Roman" w:hAnsi="Times New Roman" w:cs="Times New Roman"/>
          <w:sz w:val="24"/>
          <w:szCs w:val="24"/>
        </w:rPr>
        <w:t xml:space="preserve">egy ernyő alá vonni a független kiskereskedőket </w:t>
      </w:r>
      <w:r w:rsidR="003D29CC" w:rsidRPr="002D1B1D">
        <w:rPr>
          <w:rFonts w:ascii="Times New Roman" w:hAnsi="Times New Roman" w:cs="Times New Roman"/>
          <w:sz w:val="24"/>
          <w:szCs w:val="24"/>
        </w:rPr>
        <w:t>a nagy nemzetközi</w:t>
      </w:r>
      <w:r w:rsidR="008D4C88">
        <w:rPr>
          <w:rFonts w:ascii="Times New Roman" w:hAnsi="Times New Roman" w:cs="Times New Roman"/>
          <w:sz w:val="24"/>
          <w:szCs w:val="24"/>
        </w:rPr>
        <w:t xml:space="preserve"> üzletláncokkal szembeni verseny felvétele érdekében</w:t>
      </w:r>
      <w:r w:rsidR="003D29CC" w:rsidRPr="002D1B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B1D" w:rsidRPr="00CF359A" w:rsidRDefault="0055571D" w:rsidP="002D1B1D">
      <w:pPr>
        <w:jc w:val="both"/>
        <w:rPr>
          <w:rFonts w:ascii="Times New Roman" w:hAnsi="Times New Roman" w:cs="Times New Roman"/>
          <w:szCs w:val="24"/>
        </w:rPr>
      </w:pPr>
      <w:hyperlink r:id="rId13" w:history="1">
        <w:r w:rsidR="003D29CC" w:rsidRPr="00563BA7">
          <w:rPr>
            <w:rStyle w:val="Hiperhivatkozs"/>
            <w:rFonts w:ascii="Times New Roman" w:hAnsi="Times New Roman" w:cs="Times New Roman"/>
            <w:szCs w:val="24"/>
          </w:rPr>
          <w:t>http://www.erdon.ro/egysegben-az-ero-a-kiskereskedelemben-is/3870252</w:t>
        </w:r>
      </w:hyperlink>
      <w:r w:rsidR="003D29CC">
        <w:rPr>
          <w:rFonts w:ascii="Times New Roman" w:hAnsi="Times New Roman" w:cs="Times New Roman"/>
          <w:szCs w:val="24"/>
        </w:rPr>
        <w:t xml:space="preserve"> </w:t>
      </w:r>
    </w:p>
    <w:p w:rsidR="0026053C" w:rsidRPr="001F71AA" w:rsidRDefault="005067C9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26053C" w:rsidRPr="001F71AA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="0026053C" w:rsidRPr="001F71AA">
        <w:rPr>
          <w:rFonts w:ascii="Times New Roman" w:hAnsi="Times New Roman" w:cs="Times New Roman"/>
          <w:sz w:val="24"/>
          <w:szCs w:val="24"/>
        </w:rPr>
        <w:t xml:space="preserve"> </w:t>
      </w:r>
      <w:r w:rsidR="0026053C" w:rsidRPr="001F71AA">
        <w:rPr>
          <w:rFonts w:ascii="Times New Roman" w:hAnsi="Times New Roman" w:cs="Times New Roman"/>
          <w:b/>
          <w:sz w:val="24"/>
          <w:szCs w:val="24"/>
        </w:rPr>
        <w:t>(</w:t>
      </w:r>
      <w:r w:rsidR="0026053C"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4" w:history="1">
        <w:r w:rsidR="00B02D62" w:rsidRPr="00962198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http://sicap-prod.e-licitatie.ro</w:t>
        </w:r>
      </w:hyperlink>
      <w:r w:rsidR="0026053C"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1934"/>
        <w:gridCol w:w="2989"/>
        <w:gridCol w:w="1796"/>
        <w:gridCol w:w="1747"/>
        <w:gridCol w:w="4176"/>
      </w:tblGrid>
      <w:tr w:rsidR="00393ECE" w:rsidRPr="001F71AA" w:rsidTr="00844CC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B02D6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B02D62">
            <w:pPr>
              <w:spacing w:after="100" w:afterAutospacing="1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ind w:left="-4" w:firstLine="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D019A2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56" w:rsidRPr="00A1762A" w:rsidRDefault="006E48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BERENDEZÉSEK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56" w:rsidRPr="00A1762A" w:rsidRDefault="00B54AFF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4A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építőipari berendezések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56" w:rsidRPr="00AB10F7" w:rsidRDefault="00B54AFF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AFF">
              <w:rPr>
                <w:rFonts w:ascii="Times New Roman" w:hAnsi="Times New Roman" w:cs="Times New Roman"/>
                <w:b/>
                <w:sz w:val="24"/>
                <w:szCs w:val="24"/>
              </w:rPr>
              <w:t>Aszfaltmaró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56" w:rsidRDefault="00B54AFF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2018.06.29.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56" w:rsidRDefault="00B54AFF" w:rsidP="00B02D62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277.796,02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56" w:rsidRPr="00E758C3" w:rsidRDefault="00B54AFF" w:rsidP="00B54AFF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54A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Regia</w:t>
            </w:r>
            <w:proofErr w:type="spellEnd"/>
            <w:r w:rsidRPr="00B54A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A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Autonoma</w:t>
            </w:r>
            <w:proofErr w:type="spellEnd"/>
            <w:r w:rsidRPr="00B54A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B54A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Domeniului</w:t>
            </w:r>
            <w:proofErr w:type="spellEnd"/>
            <w:r w:rsidRPr="00B54A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Public </w:t>
            </w:r>
            <w:proofErr w:type="spellStart"/>
            <w:r w:rsidRPr="00B54A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Calea</w:t>
            </w:r>
            <w:proofErr w:type="spellEnd"/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Someseni</w:t>
            </w:r>
            <w:proofErr w:type="spellEnd"/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2, Cluj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-Napoca,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400388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office@radpcj.ro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+40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264552666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+40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264444576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www.radpcj.ro</w:t>
            </w:r>
          </w:p>
        </w:tc>
      </w:tr>
      <w:tr w:rsidR="00B54AFF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6E48E4" w:rsidRDefault="00B54AF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A1762A" w:rsidRDefault="00B54AF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szerszámok és eszközök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AB10F7" w:rsidRDefault="00B54AF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Spektroszkópiai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és mikrohullámú </w:t>
            </w:r>
            <w:r w:rsidRPr="00052FD0">
              <w:rPr>
                <w:rFonts w:ascii="Times New Roman" w:hAnsi="Times New Roman" w:cs="Times New Roman"/>
                <w:b/>
                <w:sz w:val="24"/>
                <w:szCs w:val="24"/>
              </w:rPr>
              <w:t>berendezések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B54AFF" w:rsidP="00B54AF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2018.07.02.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B54AFF" w:rsidP="00B54AF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180.278,32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E758C3" w:rsidRDefault="00B54AFF" w:rsidP="00B54AFF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78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ADMINISTRATIA BAZINALA DE APA SOMES TISA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052F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2F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Vânătorului</w:t>
            </w:r>
            <w:proofErr w:type="spellEnd"/>
            <w:r w:rsidRPr="00052F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52F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052F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17, Cluj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-Napoca,</w:t>
            </w:r>
            <w:r w:rsidRPr="00052F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52F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400213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052F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52F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52F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achizitii@dast.rowater.ro;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52F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victor.sintu@dast.rowater.ro;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52F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+40264433028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52F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52F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+40264433026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52F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</w:t>
            </w:r>
            <w:r w:rsidRPr="00052F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ww.rowater.ro/dasomes</w:t>
            </w:r>
          </w:p>
        </w:tc>
      </w:tr>
      <w:tr w:rsidR="00402286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6" w:rsidRPr="006E48E4" w:rsidRDefault="00402286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2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BIZTONSÁG </w:t>
            </w:r>
            <w:proofErr w:type="gramStart"/>
            <w:r w:rsidRPr="004022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ÉS</w:t>
            </w:r>
            <w:proofErr w:type="gramEnd"/>
            <w:r w:rsidRPr="004022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VÉDELEM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6" w:rsidRPr="006E48E4" w:rsidRDefault="00402286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2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biztonsági és tűzvédelmi berendezések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6" w:rsidRPr="00052FD0" w:rsidRDefault="00402286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P6, P9, SM6 és SM9 típusú tűzoltókészülékek beszerzése </w:t>
            </w:r>
            <w:r w:rsidRPr="00402286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6" w:rsidRDefault="00402286" w:rsidP="00B54AF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2018.06.29.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6" w:rsidRDefault="00402286" w:rsidP="00B54AF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144.909,26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6" w:rsidRPr="00DA78E1" w:rsidRDefault="00402286" w:rsidP="00402286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022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UM 02032 CLUJ-NAPOCA</w:t>
            </w:r>
            <w:r w:rsidRPr="004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4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4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Moş</w:t>
            </w:r>
            <w:proofErr w:type="spellEnd"/>
            <w:r w:rsidRPr="004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Ion </w:t>
            </w:r>
            <w:proofErr w:type="spellStart"/>
            <w:r w:rsidRPr="004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Roată</w:t>
            </w:r>
            <w:proofErr w:type="spellEnd"/>
            <w:r w:rsidRPr="004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3-5, Cluj-Napoca,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400397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um02032@forter.ro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4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+40264593275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+40 264593276</w:t>
            </w:r>
          </w:p>
        </w:tc>
      </w:tr>
      <w:tr w:rsidR="00B54AFF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A1762A" w:rsidRDefault="00B54AF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06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A1762A" w:rsidRDefault="00B54AF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06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AB10F7" w:rsidRDefault="009D0D2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D2F">
              <w:rPr>
                <w:rFonts w:ascii="Times New Roman" w:hAnsi="Times New Roman" w:cs="Times New Roman"/>
                <w:b/>
                <w:sz w:val="24"/>
                <w:szCs w:val="24"/>
              </w:rPr>
              <w:t>Laboratóriumi reagensek – hematológiai tesztek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(Szilágy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9D0D2F" w:rsidP="00B54AF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2018.06.28.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9D0D2F" w:rsidP="009D0D2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44.889,56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E758C3" w:rsidRDefault="009D0D2F" w:rsidP="009D0D2F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D0D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JUDETEAN DE URGENTA ZALAU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9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r w:rsidRPr="009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ărnuţiu</w:t>
            </w:r>
            <w:proofErr w:type="spellEnd"/>
            <w:r w:rsidRPr="009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Simion</w:t>
            </w:r>
            <w:proofErr w:type="spellEnd"/>
            <w:r w:rsidRPr="009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9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Zalau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9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9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450129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b.achizitii@yahoo.com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+40</w:t>
            </w:r>
            <w:r w:rsidRPr="009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260616920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Fax:+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40</w:t>
            </w:r>
            <w:r w:rsidRPr="009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260661066</w:t>
            </w:r>
          </w:p>
        </w:tc>
      </w:tr>
      <w:tr w:rsidR="00B54AFF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A1762A" w:rsidRDefault="00B54AF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A1762A" w:rsidRDefault="00B54AF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felújítások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AB10F7" w:rsidRDefault="00B54AF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EA8">
              <w:rPr>
                <w:rFonts w:ascii="Times New Roman" w:hAnsi="Times New Roman" w:cs="Times New Roman"/>
                <w:b/>
                <w:sz w:val="24"/>
                <w:szCs w:val="24"/>
              </w:rPr>
              <w:t>A temesvári 16. Gimnázium kibővítése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(földszint </w:t>
            </w:r>
            <w:r w:rsidRPr="001E5EA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5E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emelet</w:t>
            </w:r>
            <w:r w:rsidRPr="001E5EA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1E5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B54AFF" w:rsidP="00B54AF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2018.07.05.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B54AFF" w:rsidP="00B54AF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581.197,22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E758C3" w:rsidRDefault="00B54AFF" w:rsidP="00B54AFF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E5E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1E5E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5E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E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Bv</w:t>
            </w:r>
            <w:proofErr w:type="spellEnd"/>
            <w:r w:rsidRPr="001E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E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E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Loga</w:t>
            </w:r>
            <w:proofErr w:type="spellEnd"/>
            <w:r w:rsidRPr="001E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E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E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Timisoara, Cod </w:t>
            </w:r>
            <w:r w:rsidRPr="001E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E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300030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1E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1E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E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achizitiipublice@primariatm.ro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1E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E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+40256408367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E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www.primariatm.ro</w:t>
            </w:r>
          </w:p>
        </w:tc>
      </w:tr>
      <w:tr w:rsidR="00B54AFF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B54AF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244A57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4A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út- és hídépítési közbeszerzések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F32BB1" w:rsidRDefault="00244A57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Borsa völgy feletti híd felújítása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Bonchida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község – 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244A57" w:rsidP="00B54AF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2018.06.25.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244A57" w:rsidP="00B54AF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408.233,18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B97638" w:rsidRDefault="0022333E" w:rsidP="0022333E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COMUNA BONTIDA</w:t>
            </w:r>
            <w:r w:rsidRPr="00223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44A57" w:rsidRPr="0024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Cím: </w:t>
            </w:r>
            <w:proofErr w:type="spellStart"/>
            <w:r w:rsidR="00244A57" w:rsidRPr="0024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="00244A57" w:rsidRPr="0024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9A5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MIHAI EMINESCU, </w:t>
            </w:r>
            <w:proofErr w:type="spellStart"/>
            <w:r w:rsidR="009A5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="009A5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446, </w:t>
            </w:r>
            <w:proofErr w:type="spellStart"/>
            <w:r w:rsidR="009A5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Bontida</w:t>
            </w:r>
            <w:proofErr w:type="spellEnd"/>
            <w:r w:rsidR="009A5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44A57" w:rsidRPr="0024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="00244A57" w:rsidRPr="0024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4A57" w:rsidRPr="0024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="00244A57" w:rsidRPr="0024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="009A5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44A57" w:rsidRPr="0024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407105</w:t>
            </w:r>
            <w:r w:rsidR="009A5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244A57" w:rsidRPr="0024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 w:rsidR="009A5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244A57" w:rsidRPr="0024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 w:rsidR="009A5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44A57" w:rsidRPr="0024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demnitarul@yahoo.com</w:t>
            </w:r>
            <w:r w:rsidR="009A5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244A57" w:rsidRPr="0024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 w:rsidR="009A5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44A57" w:rsidRPr="0024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+40264262290</w:t>
            </w:r>
            <w:r w:rsidR="009A5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244A57" w:rsidRPr="0024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 w:rsidR="009A5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44A57" w:rsidRPr="0024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+40264262259</w:t>
            </w:r>
          </w:p>
        </w:tc>
      </w:tr>
      <w:tr w:rsidR="009A23AD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AD" w:rsidRPr="00E307B2" w:rsidRDefault="009A23AD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23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MEZŐGAZDASÁG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AD" w:rsidRPr="00E307B2" w:rsidRDefault="009A23AD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23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zöldterületi övezetek kiépítése, mezőgazdasági szolgáltatások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AD" w:rsidRDefault="00A839F4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nagyváradi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sportpark zöldövezetének kialakítása és karbantartása </w:t>
            </w:r>
            <w:r w:rsidRPr="00A839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Bihar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AD" w:rsidRDefault="00A839F4" w:rsidP="00B54AF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2018.06.27.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AD" w:rsidRDefault="00A839F4" w:rsidP="00B54AF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68.234,06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AD" w:rsidRPr="006743D3" w:rsidRDefault="00A839F4" w:rsidP="00A839F4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39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ORADEA</w:t>
            </w:r>
            <w:r w:rsidRPr="00A83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A83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A83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83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Unirii</w:t>
            </w:r>
            <w:proofErr w:type="spellEnd"/>
            <w:r w:rsidRPr="00A83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83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A83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 Oradea, Cod postal: 410100, Romania, E-mail: julieta.nicoara@oradea.ro, Telefon: +40259408803, Fax: +40259409406, www.oradea.ro</w:t>
            </w:r>
          </w:p>
        </w:tc>
      </w:tr>
      <w:tr w:rsidR="008A71F5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F5" w:rsidRPr="009A23AD" w:rsidRDefault="008A71F5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71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PVC </w:t>
            </w:r>
            <w:proofErr w:type="gramStart"/>
            <w:r w:rsidRPr="008A71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ÉS</w:t>
            </w:r>
            <w:proofErr w:type="gramEnd"/>
            <w:r w:rsidRPr="008A71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ALUMÍNIUM ÁCSMUNKÁK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F5" w:rsidRPr="009A23AD" w:rsidRDefault="008A71F5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A71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pvc</w:t>
            </w:r>
            <w:proofErr w:type="spellEnd"/>
            <w:r w:rsidRPr="008A71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közbeszerzések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F5" w:rsidRDefault="00843F0C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PVC nyílászárók beszerzése </w:t>
            </w:r>
            <w:r w:rsidRPr="00843F0C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F5" w:rsidRDefault="008A71F5" w:rsidP="00B54AF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2018.06.26.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F5" w:rsidRDefault="008A71F5" w:rsidP="00B54AF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316.266,97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F5" w:rsidRPr="008A71F5" w:rsidRDefault="008A71F5" w:rsidP="008A71F5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A71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UNITATEA MILITARA 02216 CLUJ-NAPOCA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A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8A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Traian</w:t>
            </w:r>
            <w:proofErr w:type="spellEnd"/>
            <w:r w:rsidRPr="008A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Mosoiu</w:t>
            </w:r>
            <w:proofErr w:type="spellEnd"/>
            <w:r w:rsidRPr="008A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A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A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29, Cluj-Napoca,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A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400133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A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A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A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ma02216@yahoo.com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A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A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+40264450635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A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A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+40264450634</w:t>
            </w:r>
          </w:p>
        </w:tc>
      </w:tr>
      <w:tr w:rsidR="00B54AFF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E307B2" w:rsidRDefault="00B54AF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4A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SZOLGÁLTATÁSOK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E307B2" w:rsidRDefault="00B54AF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egyéb közbeszerzések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B54AF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Közúti hóeltakarítási szolgáltatások </w:t>
            </w:r>
            <w:r w:rsidRPr="00B54AFF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B54AFF" w:rsidP="00B54AF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2018.06.26.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B54AFF" w:rsidP="00B54AF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7.260.422,90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6743D3" w:rsidRDefault="00B54AFF" w:rsidP="00A526B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CONSILIUL </w:t>
            </w:r>
            <w:r w:rsidRPr="00B54A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UDETEAN CLUJ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Calea</w:t>
            </w:r>
            <w:proofErr w:type="spellEnd"/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Dorobantilor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106, Cluj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-Napoca,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400094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cjc@cjcluj.ro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+40372640060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+40372640074</w:t>
            </w:r>
            <w:r w:rsidR="00A52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54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www.cjcluj.ro</w:t>
            </w:r>
          </w:p>
        </w:tc>
      </w:tr>
      <w:tr w:rsidR="00B54AFF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E035E9" w:rsidRDefault="00B54AF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1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TERVEZÉS, TOPOGRÁFIA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E035E9" w:rsidRDefault="00B54AF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tervezési, </w:t>
            </w:r>
            <w:r w:rsidRPr="00531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topográfiai és geodéziai szolgáltatások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162056" w:rsidRDefault="00B54AF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temesvári Gyerekpark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Copiilor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korszerűsítése </w:t>
            </w:r>
            <w:r w:rsidRPr="00F42635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B54AFF" w:rsidP="00B54AF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2018.07.09.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B54AFF" w:rsidP="00B54AF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14.229,11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EB44C9" w:rsidRDefault="00B54AFF" w:rsidP="00B54AFF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426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F426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26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F42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F42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Bv</w:t>
            </w:r>
            <w:proofErr w:type="spellEnd"/>
            <w:r w:rsidRPr="00F42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C. D. </w:t>
            </w:r>
            <w:proofErr w:type="spellStart"/>
            <w:r w:rsidRPr="00F42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Loga</w:t>
            </w:r>
            <w:proofErr w:type="spellEnd"/>
            <w:r w:rsidRPr="00F42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42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F42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 Timisoara, Cod postal: 300030, Romania, E-mail: achizitiipublice@primariatm.ro, Telefon: +40256408367, www.primariatm.ro</w:t>
            </w:r>
          </w:p>
        </w:tc>
      </w:tr>
      <w:tr w:rsidR="00B54AFF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B54AF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VILLAMOSSÁG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E42596" w:rsidRDefault="00B54AF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5D7A94" w:rsidRDefault="002B3932" w:rsidP="00267007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267007">
              <w:rPr>
                <w:rFonts w:ascii="Times New Roman" w:hAnsi="Times New Roman" w:cs="Times New Roman"/>
                <w:b/>
                <w:sz w:val="24"/>
                <w:szCs w:val="24"/>
              </w:rPr>
              <w:t>zsoboki</w:t>
            </w:r>
            <w:proofErr w:type="spellEnd"/>
            <w:r w:rsidR="00267007" w:rsidRPr="00267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0,4 kV-os rendszer korszerűsítése</w:t>
            </w:r>
            <w:r w:rsidR="00267007">
              <w:rPr>
                <w:rFonts w:ascii="Times New Roman" w:hAnsi="Times New Roman" w:cs="Times New Roman"/>
                <w:sz w:val="24"/>
                <w:szCs w:val="24"/>
              </w:rPr>
              <w:t xml:space="preserve"> (Szilágy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267007" w:rsidP="00B54AF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2018.06.25.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267007" w:rsidP="00B54AF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67.106,71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6A76F2" w:rsidRDefault="00267007" w:rsidP="00B54AFF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Berăriei</w:t>
            </w:r>
            <w:proofErr w:type="spellEnd"/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</w:t>
            </w:r>
            <w:proofErr w:type="gramStart"/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-Napoca,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400380, 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mihaiela.oltean@distributie-energie.ro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+40264205435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+40264205425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www.edtn.ro</w:t>
            </w:r>
          </w:p>
        </w:tc>
      </w:tr>
      <w:tr w:rsidR="002B3932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Pr="006A76F2" w:rsidRDefault="002B3932" w:rsidP="002B393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Pr="006A76F2" w:rsidRDefault="002B3932" w:rsidP="002B393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Pr="005D7A94" w:rsidRDefault="002B3932" w:rsidP="002B393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 </w:t>
            </w:r>
            <w:proofErr w:type="spellStart"/>
            <w:r w:rsidRPr="00CE009D">
              <w:rPr>
                <w:rFonts w:ascii="Times New Roman" w:hAnsi="Times New Roman" w:cs="Times New Roman"/>
                <w:b/>
                <w:sz w:val="24"/>
                <w:szCs w:val="24"/>
              </w:rPr>
              <w:t>élesdi</w:t>
            </w:r>
            <w:proofErr w:type="spellEnd"/>
            <w:r w:rsidRPr="00CE0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110/20kV-os </w:t>
            </w:r>
            <w:proofErr w:type="spellStart"/>
            <w:r w:rsidRPr="00CE009D">
              <w:rPr>
                <w:rFonts w:ascii="Times New Roman" w:hAnsi="Times New Roman" w:cs="Times New Roman"/>
                <w:b/>
                <w:sz w:val="24"/>
                <w:szCs w:val="24"/>
              </w:rPr>
              <w:t>tranformátor</w:t>
            </w:r>
            <w:proofErr w:type="spellEnd"/>
            <w:r w:rsidRPr="00CE0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állomás korszerűsítése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(Bihar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Default="002B3932" w:rsidP="002B39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2018.07.03.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Default="002B3932" w:rsidP="002B3932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2.129.812,83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Pr="006A76F2" w:rsidRDefault="002B3932" w:rsidP="002B393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CE0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Berăriei</w:t>
            </w:r>
            <w:proofErr w:type="spellEnd"/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</w:t>
            </w:r>
            <w:proofErr w:type="gramStart"/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-Napoca,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400380, 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mihaiela.oltean@distributie-energie.ro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+40264205435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+40264205425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CE0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www.edtn.ro</w:t>
            </w:r>
          </w:p>
        </w:tc>
      </w:tr>
      <w:tr w:rsidR="00126C8F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8F" w:rsidRPr="006A76F2" w:rsidRDefault="00126C8F" w:rsidP="002B393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6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VÍZ-GÁZSZERELÉSEK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8F" w:rsidRPr="006A76F2" w:rsidRDefault="00126C8F" w:rsidP="002B393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6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szerelési munkák, anyagok és felszerelések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8F" w:rsidRPr="00CE009D" w:rsidRDefault="00825235" w:rsidP="0082523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PE-HD csövek </w:t>
            </w:r>
            <w:r w:rsidR="00126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és összekötő idomok beszerzése </w:t>
            </w:r>
            <w:r w:rsidR="00126C8F" w:rsidRPr="00126C8F">
              <w:rPr>
                <w:rFonts w:ascii="Times New Roman" w:hAnsi="Times New Roman" w:cs="Times New Roman"/>
                <w:sz w:val="24"/>
                <w:szCs w:val="24"/>
              </w:rPr>
              <w:t>(Arad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8F" w:rsidRDefault="00126C8F" w:rsidP="002B39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2018.06.25.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8F" w:rsidRDefault="00126C8F" w:rsidP="002B3932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547.273,48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8F" w:rsidRPr="00CE009D" w:rsidRDefault="00210BCB" w:rsidP="00210BCB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10B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Compania</w:t>
            </w:r>
            <w:proofErr w:type="spellEnd"/>
            <w:r w:rsidRPr="00210B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Apa Arad S.</w:t>
            </w:r>
            <w:proofErr w:type="gramStart"/>
            <w:r w:rsidRPr="00210B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210B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210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210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210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10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Drăgoi</w:t>
            </w:r>
            <w:proofErr w:type="spellEnd"/>
            <w:r w:rsidRPr="00210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Sabin, </w:t>
            </w:r>
            <w:proofErr w:type="spellStart"/>
            <w:r w:rsidRPr="00210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210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2-4, Arad, Cod postal: 310178, Romania, E-mail: achizitii@caarad.ro, Telefon: +40257270853, Fax: +40257270981, www.caaarad.ro</w:t>
            </w:r>
          </w:p>
        </w:tc>
      </w:tr>
      <w:tr w:rsidR="002B3932" w:rsidRPr="001F71AA" w:rsidTr="00D212B4">
        <w:trPr>
          <w:trHeight w:val="473"/>
        </w:trPr>
        <w:tc>
          <w:tcPr>
            <w:tcW w:w="15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32" w:rsidRPr="001F71AA" w:rsidRDefault="002B3932" w:rsidP="002B3932">
            <w:pPr>
              <w:pStyle w:val="Nincstrkz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CB2EFC" w:rsidRPr="001F71AA" w:rsidRDefault="00CB2EFC" w:rsidP="00825F6F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22333E" w:rsidRDefault="0022333E" w:rsidP="000335B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2333E" w:rsidSect="007E1F41">
      <w:headerReference w:type="default" r:id="rId15"/>
      <w:footerReference w:type="default" r:id="rId16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C96" w:rsidRDefault="000D5C96" w:rsidP="00030047">
      <w:pPr>
        <w:spacing w:after="0" w:line="240" w:lineRule="auto"/>
      </w:pPr>
      <w:r>
        <w:separator/>
      </w:r>
    </w:p>
  </w:endnote>
  <w:endnote w:type="continuationSeparator" w:id="0">
    <w:p w:rsidR="000D5C96" w:rsidRDefault="000D5C96" w:rsidP="00030047">
      <w:pPr>
        <w:spacing w:after="0" w:line="240" w:lineRule="auto"/>
      </w:pPr>
      <w:r>
        <w:continuationSeparator/>
      </w:r>
    </w:p>
  </w:endnote>
  <w:endnote w:type="continuationNotice" w:id="1">
    <w:p w:rsidR="000D5C96" w:rsidRDefault="000D5C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31" w:rsidRDefault="001D3231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1D3231" w:rsidRDefault="001D3231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596300; Fax: (+40) 264 594109; </w:t>
    </w:r>
  </w:p>
  <w:p w:rsidR="001D3231" w:rsidRPr="00FB4A54" w:rsidRDefault="001D3231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C96" w:rsidRDefault="000D5C96" w:rsidP="00030047">
      <w:pPr>
        <w:spacing w:after="0" w:line="240" w:lineRule="auto"/>
      </w:pPr>
      <w:r>
        <w:separator/>
      </w:r>
    </w:p>
  </w:footnote>
  <w:footnote w:type="continuationSeparator" w:id="0">
    <w:p w:rsidR="000D5C96" w:rsidRDefault="000D5C96" w:rsidP="00030047">
      <w:pPr>
        <w:spacing w:after="0" w:line="240" w:lineRule="auto"/>
      </w:pPr>
      <w:r>
        <w:continuationSeparator/>
      </w:r>
    </w:p>
  </w:footnote>
  <w:footnote w:type="continuationNotice" w:id="1">
    <w:p w:rsidR="000D5C96" w:rsidRDefault="000D5C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31" w:rsidRDefault="001D3231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" name="Kép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3231" w:rsidRPr="006060B6" w:rsidRDefault="001D3231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1D3231" w:rsidRPr="006060B6" w:rsidRDefault="001D3231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1D3231" w:rsidRPr="005A5772" w:rsidRDefault="001D3231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A82176"/>
    <w:multiLevelType w:val="hybridMultilevel"/>
    <w:tmpl w:val="CB3A2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66D6F"/>
    <w:multiLevelType w:val="hybridMultilevel"/>
    <w:tmpl w:val="C5F28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B0F06"/>
    <w:multiLevelType w:val="hybridMultilevel"/>
    <w:tmpl w:val="04707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C0182F"/>
    <w:multiLevelType w:val="hybridMultilevel"/>
    <w:tmpl w:val="2E48F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A3181"/>
    <w:multiLevelType w:val="hybridMultilevel"/>
    <w:tmpl w:val="B6FA3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9"/>
  </w:num>
  <w:num w:numId="3">
    <w:abstractNumId w:val="44"/>
  </w:num>
  <w:num w:numId="4">
    <w:abstractNumId w:val="25"/>
  </w:num>
  <w:num w:numId="5">
    <w:abstractNumId w:val="13"/>
  </w:num>
  <w:num w:numId="6">
    <w:abstractNumId w:val="31"/>
  </w:num>
  <w:num w:numId="7">
    <w:abstractNumId w:val="17"/>
  </w:num>
  <w:num w:numId="8">
    <w:abstractNumId w:val="15"/>
  </w:num>
  <w:num w:numId="9">
    <w:abstractNumId w:val="22"/>
  </w:num>
  <w:num w:numId="10">
    <w:abstractNumId w:val="40"/>
  </w:num>
  <w:num w:numId="11">
    <w:abstractNumId w:val="29"/>
  </w:num>
  <w:num w:numId="12">
    <w:abstractNumId w:val="43"/>
  </w:num>
  <w:num w:numId="13">
    <w:abstractNumId w:val="2"/>
  </w:num>
  <w:num w:numId="14">
    <w:abstractNumId w:val="9"/>
  </w:num>
  <w:num w:numId="15">
    <w:abstractNumId w:val="48"/>
  </w:num>
  <w:num w:numId="16">
    <w:abstractNumId w:val="34"/>
  </w:num>
  <w:num w:numId="17">
    <w:abstractNumId w:val="21"/>
  </w:num>
  <w:num w:numId="18">
    <w:abstractNumId w:val="20"/>
  </w:num>
  <w:num w:numId="19">
    <w:abstractNumId w:val="7"/>
  </w:num>
  <w:num w:numId="20">
    <w:abstractNumId w:val="37"/>
  </w:num>
  <w:num w:numId="21">
    <w:abstractNumId w:val="18"/>
  </w:num>
  <w:num w:numId="22">
    <w:abstractNumId w:val="32"/>
  </w:num>
  <w:num w:numId="23">
    <w:abstractNumId w:val="8"/>
  </w:num>
  <w:num w:numId="24">
    <w:abstractNumId w:val="30"/>
  </w:num>
  <w:num w:numId="25">
    <w:abstractNumId w:val="38"/>
  </w:num>
  <w:num w:numId="26">
    <w:abstractNumId w:val="3"/>
  </w:num>
  <w:num w:numId="27">
    <w:abstractNumId w:val="11"/>
  </w:num>
  <w:num w:numId="28">
    <w:abstractNumId w:val="33"/>
  </w:num>
  <w:num w:numId="29">
    <w:abstractNumId w:val="41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3"/>
  </w:num>
  <w:num w:numId="36">
    <w:abstractNumId w:val="24"/>
  </w:num>
  <w:num w:numId="37">
    <w:abstractNumId w:val="27"/>
  </w:num>
  <w:num w:numId="38">
    <w:abstractNumId w:val="46"/>
  </w:num>
  <w:num w:numId="39">
    <w:abstractNumId w:val="16"/>
  </w:num>
  <w:num w:numId="40">
    <w:abstractNumId w:val="5"/>
  </w:num>
  <w:num w:numId="41">
    <w:abstractNumId w:val="36"/>
  </w:num>
  <w:num w:numId="42">
    <w:abstractNumId w:val="26"/>
  </w:num>
  <w:num w:numId="43">
    <w:abstractNumId w:val="6"/>
  </w:num>
  <w:num w:numId="44">
    <w:abstractNumId w:val="35"/>
  </w:num>
  <w:num w:numId="45">
    <w:abstractNumId w:val="45"/>
  </w:num>
  <w:num w:numId="46">
    <w:abstractNumId w:val="14"/>
  </w:num>
  <w:num w:numId="47">
    <w:abstractNumId w:val="47"/>
  </w:num>
  <w:num w:numId="48">
    <w:abstractNumId w:val="28"/>
  </w:num>
  <w:num w:numId="49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1033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0B"/>
    <w:rsid w:val="000169C0"/>
    <w:rsid w:val="000171CA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575"/>
    <w:rsid w:val="00027607"/>
    <w:rsid w:val="00030047"/>
    <w:rsid w:val="000301AB"/>
    <w:rsid w:val="000310C7"/>
    <w:rsid w:val="00031340"/>
    <w:rsid w:val="000315C0"/>
    <w:rsid w:val="000317DD"/>
    <w:rsid w:val="00031F85"/>
    <w:rsid w:val="00032379"/>
    <w:rsid w:val="00032470"/>
    <w:rsid w:val="000335BB"/>
    <w:rsid w:val="00033B1D"/>
    <w:rsid w:val="00035527"/>
    <w:rsid w:val="00036189"/>
    <w:rsid w:val="000365FD"/>
    <w:rsid w:val="00036B75"/>
    <w:rsid w:val="000377E6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5046"/>
    <w:rsid w:val="000462AC"/>
    <w:rsid w:val="00046571"/>
    <w:rsid w:val="000467F4"/>
    <w:rsid w:val="00046B21"/>
    <w:rsid w:val="00046DE3"/>
    <w:rsid w:val="000474D5"/>
    <w:rsid w:val="000501AF"/>
    <w:rsid w:val="0005067C"/>
    <w:rsid w:val="00050EDA"/>
    <w:rsid w:val="000526A8"/>
    <w:rsid w:val="00052740"/>
    <w:rsid w:val="00052FB0"/>
    <w:rsid w:val="00052FD0"/>
    <w:rsid w:val="0005300A"/>
    <w:rsid w:val="00053348"/>
    <w:rsid w:val="00054DC3"/>
    <w:rsid w:val="00054FA8"/>
    <w:rsid w:val="000566A3"/>
    <w:rsid w:val="00056E2B"/>
    <w:rsid w:val="00056E8A"/>
    <w:rsid w:val="00056FA5"/>
    <w:rsid w:val="000604D1"/>
    <w:rsid w:val="00060D9F"/>
    <w:rsid w:val="00061A70"/>
    <w:rsid w:val="000640E1"/>
    <w:rsid w:val="00064DCB"/>
    <w:rsid w:val="000654F4"/>
    <w:rsid w:val="00065A8E"/>
    <w:rsid w:val="000663E4"/>
    <w:rsid w:val="00066A60"/>
    <w:rsid w:val="00067215"/>
    <w:rsid w:val="000677FE"/>
    <w:rsid w:val="00067C85"/>
    <w:rsid w:val="00067C94"/>
    <w:rsid w:val="00071E78"/>
    <w:rsid w:val="00072889"/>
    <w:rsid w:val="0007460E"/>
    <w:rsid w:val="00074FAE"/>
    <w:rsid w:val="0007517D"/>
    <w:rsid w:val="00075BD1"/>
    <w:rsid w:val="000763AB"/>
    <w:rsid w:val="00076553"/>
    <w:rsid w:val="000777D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0F7"/>
    <w:rsid w:val="000865D8"/>
    <w:rsid w:val="00086833"/>
    <w:rsid w:val="00090991"/>
    <w:rsid w:val="00090C23"/>
    <w:rsid w:val="00091204"/>
    <w:rsid w:val="000913E9"/>
    <w:rsid w:val="00091CA3"/>
    <w:rsid w:val="00092491"/>
    <w:rsid w:val="000931B5"/>
    <w:rsid w:val="00094462"/>
    <w:rsid w:val="00095513"/>
    <w:rsid w:val="0009568C"/>
    <w:rsid w:val="000957CD"/>
    <w:rsid w:val="00095AB6"/>
    <w:rsid w:val="00095C72"/>
    <w:rsid w:val="00095FAD"/>
    <w:rsid w:val="00096440"/>
    <w:rsid w:val="00096756"/>
    <w:rsid w:val="00097863"/>
    <w:rsid w:val="000978F1"/>
    <w:rsid w:val="00097CBB"/>
    <w:rsid w:val="000A09EF"/>
    <w:rsid w:val="000A132C"/>
    <w:rsid w:val="000A2277"/>
    <w:rsid w:val="000A2DEF"/>
    <w:rsid w:val="000A4452"/>
    <w:rsid w:val="000A4BE5"/>
    <w:rsid w:val="000A4D70"/>
    <w:rsid w:val="000A512B"/>
    <w:rsid w:val="000A6C97"/>
    <w:rsid w:val="000B0715"/>
    <w:rsid w:val="000B0D68"/>
    <w:rsid w:val="000B1342"/>
    <w:rsid w:val="000B1580"/>
    <w:rsid w:val="000B283C"/>
    <w:rsid w:val="000B31F0"/>
    <w:rsid w:val="000B34BA"/>
    <w:rsid w:val="000B4741"/>
    <w:rsid w:val="000B633F"/>
    <w:rsid w:val="000C18F2"/>
    <w:rsid w:val="000C3C41"/>
    <w:rsid w:val="000C4CC8"/>
    <w:rsid w:val="000C4E83"/>
    <w:rsid w:val="000C5023"/>
    <w:rsid w:val="000C5039"/>
    <w:rsid w:val="000C602F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C96"/>
    <w:rsid w:val="000D5D08"/>
    <w:rsid w:val="000D7751"/>
    <w:rsid w:val="000D7F55"/>
    <w:rsid w:val="000E03C4"/>
    <w:rsid w:val="000E08AA"/>
    <w:rsid w:val="000E0C15"/>
    <w:rsid w:val="000E1108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678"/>
    <w:rsid w:val="000F0D0D"/>
    <w:rsid w:val="000F1158"/>
    <w:rsid w:val="000F2F50"/>
    <w:rsid w:val="000F3CC9"/>
    <w:rsid w:val="000F3E4B"/>
    <w:rsid w:val="00100470"/>
    <w:rsid w:val="00100FE2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5D"/>
    <w:rsid w:val="001144D1"/>
    <w:rsid w:val="00114FF4"/>
    <w:rsid w:val="00115133"/>
    <w:rsid w:val="00115732"/>
    <w:rsid w:val="00115A84"/>
    <w:rsid w:val="00116BA6"/>
    <w:rsid w:val="001170F1"/>
    <w:rsid w:val="00120970"/>
    <w:rsid w:val="00121332"/>
    <w:rsid w:val="001216B1"/>
    <w:rsid w:val="0012249A"/>
    <w:rsid w:val="001227AF"/>
    <w:rsid w:val="00126571"/>
    <w:rsid w:val="00126C8F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21B5"/>
    <w:rsid w:val="00136E8D"/>
    <w:rsid w:val="00140919"/>
    <w:rsid w:val="001419BB"/>
    <w:rsid w:val="001422C4"/>
    <w:rsid w:val="00142A6C"/>
    <w:rsid w:val="00142C1D"/>
    <w:rsid w:val="00143D40"/>
    <w:rsid w:val="00143DB9"/>
    <w:rsid w:val="001451B7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04DA"/>
    <w:rsid w:val="00162056"/>
    <w:rsid w:val="00163ED1"/>
    <w:rsid w:val="001649C5"/>
    <w:rsid w:val="00165433"/>
    <w:rsid w:val="00165513"/>
    <w:rsid w:val="001656FC"/>
    <w:rsid w:val="00165995"/>
    <w:rsid w:val="00165CB1"/>
    <w:rsid w:val="001666FE"/>
    <w:rsid w:val="00166C2A"/>
    <w:rsid w:val="001672A4"/>
    <w:rsid w:val="0016737B"/>
    <w:rsid w:val="001719C9"/>
    <w:rsid w:val="00171B47"/>
    <w:rsid w:val="00171BFE"/>
    <w:rsid w:val="0017342F"/>
    <w:rsid w:val="00174FD9"/>
    <w:rsid w:val="001769A8"/>
    <w:rsid w:val="00176C2A"/>
    <w:rsid w:val="001777FD"/>
    <w:rsid w:val="001800D6"/>
    <w:rsid w:val="0018048A"/>
    <w:rsid w:val="00180752"/>
    <w:rsid w:val="00182613"/>
    <w:rsid w:val="001832D9"/>
    <w:rsid w:val="00184358"/>
    <w:rsid w:val="001843FE"/>
    <w:rsid w:val="0018467A"/>
    <w:rsid w:val="00185BDC"/>
    <w:rsid w:val="00185CB9"/>
    <w:rsid w:val="00186084"/>
    <w:rsid w:val="00187BA7"/>
    <w:rsid w:val="00187EEB"/>
    <w:rsid w:val="00187F57"/>
    <w:rsid w:val="0019065C"/>
    <w:rsid w:val="00190FB9"/>
    <w:rsid w:val="0019159C"/>
    <w:rsid w:val="00191894"/>
    <w:rsid w:val="0019293B"/>
    <w:rsid w:val="00192D50"/>
    <w:rsid w:val="00193390"/>
    <w:rsid w:val="00193D5F"/>
    <w:rsid w:val="001946E8"/>
    <w:rsid w:val="00194AF5"/>
    <w:rsid w:val="00194D34"/>
    <w:rsid w:val="001957EA"/>
    <w:rsid w:val="00195B9D"/>
    <w:rsid w:val="00195C64"/>
    <w:rsid w:val="00195FAE"/>
    <w:rsid w:val="001977B4"/>
    <w:rsid w:val="00197A9F"/>
    <w:rsid w:val="00197B78"/>
    <w:rsid w:val="00197F92"/>
    <w:rsid w:val="001A03DA"/>
    <w:rsid w:val="001A0765"/>
    <w:rsid w:val="001A07E6"/>
    <w:rsid w:val="001A0C06"/>
    <w:rsid w:val="001A14BA"/>
    <w:rsid w:val="001A19EE"/>
    <w:rsid w:val="001A1FCD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231"/>
    <w:rsid w:val="001D3C61"/>
    <w:rsid w:val="001D3FEC"/>
    <w:rsid w:val="001D45B6"/>
    <w:rsid w:val="001D4E38"/>
    <w:rsid w:val="001D5AD3"/>
    <w:rsid w:val="001D5AF9"/>
    <w:rsid w:val="001D6208"/>
    <w:rsid w:val="001D637B"/>
    <w:rsid w:val="001D6EF0"/>
    <w:rsid w:val="001D6F26"/>
    <w:rsid w:val="001E11F0"/>
    <w:rsid w:val="001E1246"/>
    <w:rsid w:val="001E4316"/>
    <w:rsid w:val="001E45B3"/>
    <w:rsid w:val="001E481D"/>
    <w:rsid w:val="001E4A99"/>
    <w:rsid w:val="001E4C19"/>
    <w:rsid w:val="001E5107"/>
    <w:rsid w:val="001E5EA8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1F71AA"/>
    <w:rsid w:val="00200095"/>
    <w:rsid w:val="00200258"/>
    <w:rsid w:val="00200955"/>
    <w:rsid w:val="00200E75"/>
    <w:rsid w:val="002016F7"/>
    <w:rsid w:val="00201ADE"/>
    <w:rsid w:val="002022FE"/>
    <w:rsid w:val="00202438"/>
    <w:rsid w:val="00203FE9"/>
    <w:rsid w:val="00205070"/>
    <w:rsid w:val="0020535A"/>
    <w:rsid w:val="00205A91"/>
    <w:rsid w:val="0020619E"/>
    <w:rsid w:val="00210A01"/>
    <w:rsid w:val="00210BCB"/>
    <w:rsid w:val="00211070"/>
    <w:rsid w:val="0021252D"/>
    <w:rsid w:val="0021260E"/>
    <w:rsid w:val="002128D7"/>
    <w:rsid w:val="002138FC"/>
    <w:rsid w:val="0021442E"/>
    <w:rsid w:val="002152E6"/>
    <w:rsid w:val="00216044"/>
    <w:rsid w:val="00216199"/>
    <w:rsid w:val="002168C1"/>
    <w:rsid w:val="00220B27"/>
    <w:rsid w:val="00221313"/>
    <w:rsid w:val="002214C8"/>
    <w:rsid w:val="0022151A"/>
    <w:rsid w:val="0022192A"/>
    <w:rsid w:val="00221BAA"/>
    <w:rsid w:val="0022248C"/>
    <w:rsid w:val="00222B0A"/>
    <w:rsid w:val="0022333E"/>
    <w:rsid w:val="00223378"/>
    <w:rsid w:val="0022442D"/>
    <w:rsid w:val="00226303"/>
    <w:rsid w:val="002272FC"/>
    <w:rsid w:val="00230A41"/>
    <w:rsid w:val="0023102C"/>
    <w:rsid w:val="002313E8"/>
    <w:rsid w:val="00231CEB"/>
    <w:rsid w:val="002338BE"/>
    <w:rsid w:val="00233949"/>
    <w:rsid w:val="00234C4C"/>
    <w:rsid w:val="00235036"/>
    <w:rsid w:val="00235435"/>
    <w:rsid w:val="002372CE"/>
    <w:rsid w:val="00237520"/>
    <w:rsid w:val="00237F4A"/>
    <w:rsid w:val="002404F9"/>
    <w:rsid w:val="00242001"/>
    <w:rsid w:val="00242357"/>
    <w:rsid w:val="002425F2"/>
    <w:rsid w:val="00244519"/>
    <w:rsid w:val="002448AA"/>
    <w:rsid w:val="00244A57"/>
    <w:rsid w:val="00245381"/>
    <w:rsid w:val="00245ADD"/>
    <w:rsid w:val="00245B22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31D1"/>
    <w:rsid w:val="0025403B"/>
    <w:rsid w:val="0025483E"/>
    <w:rsid w:val="002549EB"/>
    <w:rsid w:val="00255043"/>
    <w:rsid w:val="002565FA"/>
    <w:rsid w:val="002567EB"/>
    <w:rsid w:val="00256AD7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67007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802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20"/>
    <w:rsid w:val="002852D6"/>
    <w:rsid w:val="0028554D"/>
    <w:rsid w:val="00285735"/>
    <w:rsid w:val="0028586B"/>
    <w:rsid w:val="00286F12"/>
    <w:rsid w:val="00287C4F"/>
    <w:rsid w:val="002905A4"/>
    <w:rsid w:val="002918BF"/>
    <w:rsid w:val="00291DD9"/>
    <w:rsid w:val="00292503"/>
    <w:rsid w:val="00293D00"/>
    <w:rsid w:val="00293E08"/>
    <w:rsid w:val="002947FA"/>
    <w:rsid w:val="00294BA7"/>
    <w:rsid w:val="00295BBB"/>
    <w:rsid w:val="00295BF1"/>
    <w:rsid w:val="0029695A"/>
    <w:rsid w:val="00296961"/>
    <w:rsid w:val="00296CDC"/>
    <w:rsid w:val="00297A0B"/>
    <w:rsid w:val="00297D70"/>
    <w:rsid w:val="002A0532"/>
    <w:rsid w:val="002A1539"/>
    <w:rsid w:val="002A29FB"/>
    <w:rsid w:val="002A3E36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3932"/>
    <w:rsid w:val="002B4B5A"/>
    <w:rsid w:val="002B511D"/>
    <w:rsid w:val="002B5393"/>
    <w:rsid w:val="002B623E"/>
    <w:rsid w:val="002B68D8"/>
    <w:rsid w:val="002B6AB4"/>
    <w:rsid w:val="002C04B0"/>
    <w:rsid w:val="002C0FFF"/>
    <w:rsid w:val="002C146F"/>
    <w:rsid w:val="002C3072"/>
    <w:rsid w:val="002C3358"/>
    <w:rsid w:val="002C3615"/>
    <w:rsid w:val="002C49CB"/>
    <w:rsid w:val="002C6643"/>
    <w:rsid w:val="002C72E7"/>
    <w:rsid w:val="002D0CEA"/>
    <w:rsid w:val="002D1157"/>
    <w:rsid w:val="002D1B1D"/>
    <w:rsid w:val="002D2782"/>
    <w:rsid w:val="002D2C3F"/>
    <w:rsid w:val="002D31C4"/>
    <w:rsid w:val="002D35EB"/>
    <w:rsid w:val="002D3D10"/>
    <w:rsid w:val="002D3E46"/>
    <w:rsid w:val="002D434C"/>
    <w:rsid w:val="002D43D9"/>
    <w:rsid w:val="002D4B01"/>
    <w:rsid w:val="002D5BEC"/>
    <w:rsid w:val="002D5F0B"/>
    <w:rsid w:val="002D635F"/>
    <w:rsid w:val="002D642F"/>
    <w:rsid w:val="002D6CB1"/>
    <w:rsid w:val="002E1075"/>
    <w:rsid w:val="002E137B"/>
    <w:rsid w:val="002E186E"/>
    <w:rsid w:val="002E1CC2"/>
    <w:rsid w:val="002E2987"/>
    <w:rsid w:val="002E3D8D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0FA9"/>
    <w:rsid w:val="002F110F"/>
    <w:rsid w:val="002F1161"/>
    <w:rsid w:val="002F1180"/>
    <w:rsid w:val="002F12A9"/>
    <w:rsid w:val="002F15F6"/>
    <w:rsid w:val="002F16BB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116"/>
    <w:rsid w:val="00307667"/>
    <w:rsid w:val="00311F53"/>
    <w:rsid w:val="003122B5"/>
    <w:rsid w:val="00312B91"/>
    <w:rsid w:val="00312CF0"/>
    <w:rsid w:val="00312DC2"/>
    <w:rsid w:val="003143BD"/>
    <w:rsid w:val="00314734"/>
    <w:rsid w:val="0031565B"/>
    <w:rsid w:val="0031589F"/>
    <w:rsid w:val="00315F07"/>
    <w:rsid w:val="00316100"/>
    <w:rsid w:val="00316434"/>
    <w:rsid w:val="00317DE8"/>
    <w:rsid w:val="0032059E"/>
    <w:rsid w:val="0032086F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231"/>
    <w:rsid w:val="003453A6"/>
    <w:rsid w:val="00345BFE"/>
    <w:rsid w:val="00345F59"/>
    <w:rsid w:val="00346DFA"/>
    <w:rsid w:val="00347866"/>
    <w:rsid w:val="003509F6"/>
    <w:rsid w:val="00350DFD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60147"/>
    <w:rsid w:val="0036067B"/>
    <w:rsid w:val="003623D0"/>
    <w:rsid w:val="00362E05"/>
    <w:rsid w:val="00363521"/>
    <w:rsid w:val="003638F0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3D08"/>
    <w:rsid w:val="00374528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225"/>
    <w:rsid w:val="00386352"/>
    <w:rsid w:val="00386849"/>
    <w:rsid w:val="00387782"/>
    <w:rsid w:val="00387B14"/>
    <w:rsid w:val="003903DE"/>
    <w:rsid w:val="0039097E"/>
    <w:rsid w:val="00390E12"/>
    <w:rsid w:val="00390E38"/>
    <w:rsid w:val="0039119C"/>
    <w:rsid w:val="003920AF"/>
    <w:rsid w:val="00393ECE"/>
    <w:rsid w:val="0039422D"/>
    <w:rsid w:val="00394773"/>
    <w:rsid w:val="00395577"/>
    <w:rsid w:val="003958B4"/>
    <w:rsid w:val="00396123"/>
    <w:rsid w:val="0039685E"/>
    <w:rsid w:val="003975BF"/>
    <w:rsid w:val="00397AFC"/>
    <w:rsid w:val="003A1153"/>
    <w:rsid w:val="003A1326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A777A"/>
    <w:rsid w:val="003B0101"/>
    <w:rsid w:val="003B0B13"/>
    <w:rsid w:val="003B165F"/>
    <w:rsid w:val="003B1C8D"/>
    <w:rsid w:val="003B38FA"/>
    <w:rsid w:val="003B3C56"/>
    <w:rsid w:val="003B447C"/>
    <w:rsid w:val="003B4527"/>
    <w:rsid w:val="003B4B81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116E"/>
    <w:rsid w:val="003C2000"/>
    <w:rsid w:val="003C2295"/>
    <w:rsid w:val="003C2F67"/>
    <w:rsid w:val="003C31F9"/>
    <w:rsid w:val="003C3792"/>
    <w:rsid w:val="003C4F0D"/>
    <w:rsid w:val="003C559C"/>
    <w:rsid w:val="003C575B"/>
    <w:rsid w:val="003C5CA3"/>
    <w:rsid w:val="003C6058"/>
    <w:rsid w:val="003C6B17"/>
    <w:rsid w:val="003C6F61"/>
    <w:rsid w:val="003C74B7"/>
    <w:rsid w:val="003D18E3"/>
    <w:rsid w:val="003D20E8"/>
    <w:rsid w:val="003D24B7"/>
    <w:rsid w:val="003D29CC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25BF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400250"/>
    <w:rsid w:val="00400286"/>
    <w:rsid w:val="00400B89"/>
    <w:rsid w:val="00400BEB"/>
    <w:rsid w:val="00401033"/>
    <w:rsid w:val="004010E8"/>
    <w:rsid w:val="004013F0"/>
    <w:rsid w:val="00401C8D"/>
    <w:rsid w:val="00402286"/>
    <w:rsid w:val="004044F8"/>
    <w:rsid w:val="0040494A"/>
    <w:rsid w:val="00404D3F"/>
    <w:rsid w:val="0040515E"/>
    <w:rsid w:val="00405493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25A"/>
    <w:rsid w:val="00410494"/>
    <w:rsid w:val="00412ABE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1380"/>
    <w:rsid w:val="004221EA"/>
    <w:rsid w:val="00422851"/>
    <w:rsid w:val="00422BCD"/>
    <w:rsid w:val="00423D2B"/>
    <w:rsid w:val="00424153"/>
    <w:rsid w:val="00424BB8"/>
    <w:rsid w:val="00425901"/>
    <w:rsid w:val="00425CC0"/>
    <w:rsid w:val="004267EF"/>
    <w:rsid w:val="00427254"/>
    <w:rsid w:val="00427CEE"/>
    <w:rsid w:val="00430A4D"/>
    <w:rsid w:val="0043117C"/>
    <w:rsid w:val="00431EBF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4CD"/>
    <w:rsid w:val="004445D9"/>
    <w:rsid w:val="00444942"/>
    <w:rsid w:val="00444D01"/>
    <w:rsid w:val="00444F56"/>
    <w:rsid w:val="00445E91"/>
    <w:rsid w:val="00445F0F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6D5C"/>
    <w:rsid w:val="00457104"/>
    <w:rsid w:val="0045766A"/>
    <w:rsid w:val="0045766D"/>
    <w:rsid w:val="004579A9"/>
    <w:rsid w:val="00457A36"/>
    <w:rsid w:val="00457D4F"/>
    <w:rsid w:val="00460B59"/>
    <w:rsid w:val="00461356"/>
    <w:rsid w:val="00462E94"/>
    <w:rsid w:val="004630AD"/>
    <w:rsid w:val="004643AE"/>
    <w:rsid w:val="00465119"/>
    <w:rsid w:val="00465184"/>
    <w:rsid w:val="00465615"/>
    <w:rsid w:val="00465CEC"/>
    <w:rsid w:val="0046633A"/>
    <w:rsid w:val="00466433"/>
    <w:rsid w:val="00466768"/>
    <w:rsid w:val="00466A1C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91100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979DA"/>
    <w:rsid w:val="004A1C07"/>
    <w:rsid w:val="004A25F5"/>
    <w:rsid w:val="004A291C"/>
    <w:rsid w:val="004A2F4C"/>
    <w:rsid w:val="004A3DE6"/>
    <w:rsid w:val="004A3F53"/>
    <w:rsid w:val="004A44BB"/>
    <w:rsid w:val="004A58DF"/>
    <w:rsid w:val="004A5F17"/>
    <w:rsid w:val="004A6235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4EBC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133E"/>
    <w:rsid w:val="004C2DF1"/>
    <w:rsid w:val="004C358D"/>
    <w:rsid w:val="004C3908"/>
    <w:rsid w:val="004C39BA"/>
    <w:rsid w:val="004C3D07"/>
    <w:rsid w:val="004C4A62"/>
    <w:rsid w:val="004C5097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696"/>
    <w:rsid w:val="004F68EF"/>
    <w:rsid w:val="0050235D"/>
    <w:rsid w:val="0050283B"/>
    <w:rsid w:val="005037ED"/>
    <w:rsid w:val="005046FA"/>
    <w:rsid w:val="00505CB0"/>
    <w:rsid w:val="00506625"/>
    <w:rsid w:val="005067C9"/>
    <w:rsid w:val="0050725E"/>
    <w:rsid w:val="0051020B"/>
    <w:rsid w:val="0051197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1C89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3B35"/>
    <w:rsid w:val="00543DBC"/>
    <w:rsid w:val="005445A2"/>
    <w:rsid w:val="00544BE8"/>
    <w:rsid w:val="00546CBC"/>
    <w:rsid w:val="0054775A"/>
    <w:rsid w:val="005477D1"/>
    <w:rsid w:val="00547C9B"/>
    <w:rsid w:val="005502C7"/>
    <w:rsid w:val="00550312"/>
    <w:rsid w:val="0055047B"/>
    <w:rsid w:val="00551557"/>
    <w:rsid w:val="005539E5"/>
    <w:rsid w:val="005545BC"/>
    <w:rsid w:val="00554AAC"/>
    <w:rsid w:val="00554D04"/>
    <w:rsid w:val="0055571D"/>
    <w:rsid w:val="0055586C"/>
    <w:rsid w:val="005564F6"/>
    <w:rsid w:val="00557594"/>
    <w:rsid w:val="00557CC5"/>
    <w:rsid w:val="00557D3E"/>
    <w:rsid w:val="00557E3D"/>
    <w:rsid w:val="00560FA1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6889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221D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980"/>
    <w:rsid w:val="005B6CB9"/>
    <w:rsid w:val="005B7D4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94E"/>
    <w:rsid w:val="005D4F29"/>
    <w:rsid w:val="005D76B7"/>
    <w:rsid w:val="005D78A7"/>
    <w:rsid w:val="005D7A94"/>
    <w:rsid w:val="005D7EB8"/>
    <w:rsid w:val="005E0946"/>
    <w:rsid w:val="005E11E4"/>
    <w:rsid w:val="005E24C1"/>
    <w:rsid w:val="005E3BDA"/>
    <w:rsid w:val="005E3E43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4B53"/>
    <w:rsid w:val="006052C9"/>
    <w:rsid w:val="00605F8D"/>
    <w:rsid w:val="006060B6"/>
    <w:rsid w:val="00606362"/>
    <w:rsid w:val="006065CF"/>
    <w:rsid w:val="0060715D"/>
    <w:rsid w:val="00610120"/>
    <w:rsid w:val="006110A7"/>
    <w:rsid w:val="00611FE7"/>
    <w:rsid w:val="006141E9"/>
    <w:rsid w:val="00614D2C"/>
    <w:rsid w:val="00614FB3"/>
    <w:rsid w:val="00614FDF"/>
    <w:rsid w:val="00615B8F"/>
    <w:rsid w:val="006163C0"/>
    <w:rsid w:val="00616C3B"/>
    <w:rsid w:val="00617A8F"/>
    <w:rsid w:val="00617BF1"/>
    <w:rsid w:val="006204AC"/>
    <w:rsid w:val="00621562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75D"/>
    <w:rsid w:val="00646F62"/>
    <w:rsid w:val="006476C6"/>
    <w:rsid w:val="00647F52"/>
    <w:rsid w:val="0065173E"/>
    <w:rsid w:val="00652E68"/>
    <w:rsid w:val="00654407"/>
    <w:rsid w:val="00654ABE"/>
    <w:rsid w:val="00654CC1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3A8"/>
    <w:rsid w:val="006743D3"/>
    <w:rsid w:val="0067460E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5B7D"/>
    <w:rsid w:val="00686186"/>
    <w:rsid w:val="00686CDE"/>
    <w:rsid w:val="006872B5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9593E"/>
    <w:rsid w:val="006965D0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5CCB"/>
    <w:rsid w:val="006A61F0"/>
    <w:rsid w:val="006A6951"/>
    <w:rsid w:val="006A76F2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0083"/>
    <w:rsid w:val="006C045D"/>
    <w:rsid w:val="006C1F8C"/>
    <w:rsid w:val="006C27C8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15B1"/>
    <w:rsid w:val="006D220E"/>
    <w:rsid w:val="006D29B9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8E4"/>
    <w:rsid w:val="006E4A26"/>
    <w:rsid w:val="006E4AB9"/>
    <w:rsid w:val="006E4F34"/>
    <w:rsid w:val="006E55E9"/>
    <w:rsid w:val="006E5B97"/>
    <w:rsid w:val="006E6EFE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A17"/>
    <w:rsid w:val="00706E48"/>
    <w:rsid w:val="0071118F"/>
    <w:rsid w:val="00711577"/>
    <w:rsid w:val="0071193A"/>
    <w:rsid w:val="00711B29"/>
    <w:rsid w:val="00713E79"/>
    <w:rsid w:val="00714794"/>
    <w:rsid w:val="0071635A"/>
    <w:rsid w:val="00716D02"/>
    <w:rsid w:val="00717360"/>
    <w:rsid w:val="00720197"/>
    <w:rsid w:val="007204E9"/>
    <w:rsid w:val="00720BB9"/>
    <w:rsid w:val="007224FF"/>
    <w:rsid w:val="00722ADE"/>
    <w:rsid w:val="00722DD7"/>
    <w:rsid w:val="00724A1B"/>
    <w:rsid w:val="00725BAA"/>
    <w:rsid w:val="00727367"/>
    <w:rsid w:val="007276C2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DEB"/>
    <w:rsid w:val="00734EAB"/>
    <w:rsid w:val="00735AB5"/>
    <w:rsid w:val="00736734"/>
    <w:rsid w:val="00736D97"/>
    <w:rsid w:val="00740368"/>
    <w:rsid w:val="0074109B"/>
    <w:rsid w:val="0074225B"/>
    <w:rsid w:val="00742701"/>
    <w:rsid w:val="007452A1"/>
    <w:rsid w:val="00745EE4"/>
    <w:rsid w:val="007465BE"/>
    <w:rsid w:val="00746619"/>
    <w:rsid w:val="0074697A"/>
    <w:rsid w:val="007508F1"/>
    <w:rsid w:val="00750E9D"/>
    <w:rsid w:val="007520AF"/>
    <w:rsid w:val="00752971"/>
    <w:rsid w:val="007529EF"/>
    <w:rsid w:val="00753FCA"/>
    <w:rsid w:val="007551DC"/>
    <w:rsid w:val="00755DED"/>
    <w:rsid w:val="00756CCC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3FD4"/>
    <w:rsid w:val="00774512"/>
    <w:rsid w:val="00774D8D"/>
    <w:rsid w:val="00775D9C"/>
    <w:rsid w:val="007767A9"/>
    <w:rsid w:val="00776BEA"/>
    <w:rsid w:val="007772DD"/>
    <w:rsid w:val="0078076C"/>
    <w:rsid w:val="00780872"/>
    <w:rsid w:val="00780E36"/>
    <w:rsid w:val="00781177"/>
    <w:rsid w:val="0078333C"/>
    <w:rsid w:val="00783522"/>
    <w:rsid w:val="00783CE0"/>
    <w:rsid w:val="00784C40"/>
    <w:rsid w:val="007858A5"/>
    <w:rsid w:val="0078593D"/>
    <w:rsid w:val="00786041"/>
    <w:rsid w:val="00786594"/>
    <w:rsid w:val="00786C88"/>
    <w:rsid w:val="00786E33"/>
    <w:rsid w:val="00786FE2"/>
    <w:rsid w:val="00787E43"/>
    <w:rsid w:val="0079205E"/>
    <w:rsid w:val="0079273A"/>
    <w:rsid w:val="00792C22"/>
    <w:rsid w:val="00792D7F"/>
    <w:rsid w:val="00792FD7"/>
    <w:rsid w:val="00793109"/>
    <w:rsid w:val="007931BB"/>
    <w:rsid w:val="00795E74"/>
    <w:rsid w:val="00796E11"/>
    <w:rsid w:val="007976C9"/>
    <w:rsid w:val="007A0479"/>
    <w:rsid w:val="007A09D3"/>
    <w:rsid w:val="007A25B4"/>
    <w:rsid w:val="007A3217"/>
    <w:rsid w:val="007A37C8"/>
    <w:rsid w:val="007A3966"/>
    <w:rsid w:val="007A4564"/>
    <w:rsid w:val="007A4A3D"/>
    <w:rsid w:val="007A4C7F"/>
    <w:rsid w:val="007A5979"/>
    <w:rsid w:val="007A5A98"/>
    <w:rsid w:val="007A5FF0"/>
    <w:rsid w:val="007A62A2"/>
    <w:rsid w:val="007A6BEC"/>
    <w:rsid w:val="007A70A6"/>
    <w:rsid w:val="007A7830"/>
    <w:rsid w:val="007A7972"/>
    <w:rsid w:val="007A7A9B"/>
    <w:rsid w:val="007A7AE9"/>
    <w:rsid w:val="007B142F"/>
    <w:rsid w:val="007B1F9B"/>
    <w:rsid w:val="007B21F0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D7E19"/>
    <w:rsid w:val="007E0C6B"/>
    <w:rsid w:val="007E1F41"/>
    <w:rsid w:val="007E2E51"/>
    <w:rsid w:val="007E38A3"/>
    <w:rsid w:val="007E5383"/>
    <w:rsid w:val="007E5BFA"/>
    <w:rsid w:val="007E753C"/>
    <w:rsid w:val="007E7D00"/>
    <w:rsid w:val="007F2011"/>
    <w:rsid w:val="007F2CA0"/>
    <w:rsid w:val="007F2EB2"/>
    <w:rsid w:val="007F3C6D"/>
    <w:rsid w:val="007F3DA1"/>
    <w:rsid w:val="007F4555"/>
    <w:rsid w:val="007F54B3"/>
    <w:rsid w:val="007F5E81"/>
    <w:rsid w:val="007F5F80"/>
    <w:rsid w:val="007F5F89"/>
    <w:rsid w:val="007F7667"/>
    <w:rsid w:val="00800933"/>
    <w:rsid w:val="008012B0"/>
    <w:rsid w:val="00801326"/>
    <w:rsid w:val="0080192E"/>
    <w:rsid w:val="00801F72"/>
    <w:rsid w:val="00802024"/>
    <w:rsid w:val="00802067"/>
    <w:rsid w:val="008021A5"/>
    <w:rsid w:val="0080301D"/>
    <w:rsid w:val="00803352"/>
    <w:rsid w:val="008039B0"/>
    <w:rsid w:val="0080414C"/>
    <w:rsid w:val="00805320"/>
    <w:rsid w:val="008056F3"/>
    <w:rsid w:val="0080581C"/>
    <w:rsid w:val="00805886"/>
    <w:rsid w:val="00805AEC"/>
    <w:rsid w:val="00805DFF"/>
    <w:rsid w:val="008066E4"/>
    <w:rsid w:val="008067D6"/>
    <w:rsid w:val="00806BC4"/>
    <w:rsid w:val="00807777"/>
    <w:rsid w:val="008108DC"/>
    <w:rsid w:val="008125D1"/>
    <w:rsid w:val="00812AB0"/>
    <w:rsid w:val="00812C74"/>
    <w:rsid w:val="00813A9F"/>
    <w:rsid w:val="00814178"/>
    <w:rsid w:val="00814299"/>
    <w:rsid w:val="0081582C"/>
    <w:rsid w:val="008167F2"/>
    <w:rsid w:val="00817818"/>
    <w:rsid w:val="00817FAC"/>
    <w:rsid w:val="008203EE"/>
    <w:rsid w:val="00822006"/>
    <w:rsid w:val="0082207C"/>
    <w:rsid w:val="0082234C"/>
    <w:rsid w:val="008226DE"/>
    <w:rsid w:val="00823DD1"/>
    <w:rsid w:val="0082405D"/>
    <w:rsid w:val="00824580"/>
    <w:rsid w:val="008245E8"/>
    <w:rsid w:val="008247C0"/>
    <w:rsid w:val="00824859"/>
    <w:rsid w:val="00825235"/>
    <w:rsid w:val="00825F6F"/>
    <w:rsid w:val="0082654A"/>
    <w:rsid w:val="00826992"/>
    <w:rsid w:val="00827D3B"/>
    <w:rsid w:val="00831C89"/>
    <w:rsid w:val="00832B61"/>
    <w:rsid w:val="00832F7A"/>
    <w:rsid w:val="008335B7"/>
    <w:rsid w:val="00833F48"/>
    <w:rsid w:val="00834706"/>
    <w:rsid w:val="00835103"/>
    <w:rsid w:val="008356BD"/>
    <w:rsid w:val="00836F45"/>
    <w:rsid w:val="008375DF"/>
    <w:rsid w:val="00837962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3F0C"/>
    <w:rsid w:val="00844CCB"/>
    <w:rsid w:val="00844F8E"/>
    <w:rsid w:val="00844FC5"/>
    <w:rsid w:val="00845674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B8"/>
    <w:rsid w:val="008526D0"/>
    <w:rsid w:val="00852931"/>
    <w:rsid w:val="00852F93"/>
    <w:rsid w:val="00853298"/>
    <w:rsid w:val="00853657"/>
    <w:rsid w:val="0085415D"/>
    <w:rsid w:val="00855FF9"/>
    <w:rsid w:val="00856E36"/>
    <w:rsid w:val="00856EA6"/>
    <w:rsid w:val="00857539"/>
    <w:rsid w:val="008600F4"/>
    <w:rsid w:val="00860185"/>
    <w:rsid w:val="00860581"/>
    <w:rsid w:val="00861120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6EC3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EAC"/>
    <w:rsid w:val="008761E2"/>
    <w:rsid w:val="00877D39"/>
    <w:rsid w:val="00877D3D"/>
    <w:rsid w:val="008815D4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5E2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6CC"/>
    <w:rsid w:val="00896904"/>
    <w:rsid w:val="0089697C"/>
    <w:rsid w:val="008972A3"/>
    <w:rsid w:val="008973D6"/>
    <w:rsid w:val="008A02DC"/>
    <w:rsid w:val="008A0734"/>
    <w:rsid w:val="008A09B8"/>
    <w:rsid w:val="008A0F9A"/>
    <w:rsid w:val="008A138E"/>
    <w:rsid w:val="008A2539"/>
    <w:rsid w:val="008A3067"/>
    <w:rsid w:val="008A477B"/>
    <w:rsid w:val="008A4A30"/>
    <w:rsid w:val="008A5209"/>
    <w:rsid w:val="008A52BA"/>
    <w:rsid w:val="008A6546"/>
    <w:rsid w:val="008A6D58"/>
    <w:rsid w:val="008A701D"/>
    <w:rsid w:val="008A71F5"/>
    <w:rsid w:val="008A7373"/>
    <w:rsid w:val="008A792A"/>
    <w:rsid w:val="008A7C48"/>
    <w:rsid w:val="008B0799"/>
    <w:rsid w:val="008B0E1B"/>
    <w:rsid w:val="008B112E"/>
    <w:rsid w:val="008B1210"/>
    <w:rsid w:val="008B134F"/>
    <w:rsid w:val="008B16DB"/>
    <w:rsid w:val="008B1D30"/>
    <w:rsid w:val="008B2A2B"/>
    <w:rsid w:val="008B2A89"/>
    <w:rsid w:val="008B322A"/>
    <w:rsid w:val="008B3AE2"/>
    <w:rsid w:val="008B3D3B"/>
    <w:rsid w:val="008B53F4"/>
    <w:rsid w:val="008B6148"/>
    <w:rsid w:val="008B61B8"/>
    <w:rsid w:val="008B6BC1"/>
    <w:rsid w:val="008C1BCE"/>
    <w:rsid w:val="008C1FA2"/>
    <w:rsid w:val="008C2B1E"/>
    <w:rsid w:val="008C33B7"/>
    <w:rsid w:val="008C3C3F"/>
    <w:rsid w:val="008C4089"/>
    <w:rsid w:val="008C4DC1"/>
    <w:rsid w:val="008C55F7"/>
    <w:rsid w:val="008C71E9"/>
    <w:rsid w:val="008C740E"/>
    <w:rsid w:val="008C7DCA"/>
    <w:rsid w:val="008D0774"/>
    <w:rsid w:val="008D2086"/>
    <w:rsid w:val="008D3305"/>
    <w:rsid w:val="008D481C"/>
    <w:rsid w:val="008D4C88"/>
    <w:rsid w:val="008D4E1E"/>
    <w:rsid w:val="008D522E"/>
    <w:rsid w:val="008D628D"/>
    <w:rsid w:val="008D63D2"/>
    <w:rsid w:val="008D6BD5"/>
    <w:rsid w:val="008D76C7"/>
    <w:rsid w:val="008E1902"/>
    <w:rsid w:val="008E3704"/>
    <w:rsid w:val="008E491F"/>
    <w:rsid w:val="008E548F"/>
    <w:rsid w:val="008E5BFD"/>
    <w:rsid w:val="008E6060"/>
    <w:rsid w:val="008E6E30"/>
    <w:rsid w:val="008E6E44"/>
    <w:rsid w:val="008E7195"/>
    <w:rsid w:val="008E78D1"/>
    <w:rsid w:val="008E7D93"/>
    <w:rsid w:val="008F01CB"/>
    <w:rsid w:val="008F06F6"/>
    <w:rsid w:val="008F0B3F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B5A"/>
    <w:rsid w:val="008F7183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4C1A"/>
    <w:rsid w:val="009057EF"/>
    <w:rsid w:val="00906A06"/>
    <w:rsid w:val="00907350"/>
    <w:rsid w:val="009078E6"/>
    <w:rsid w:val="00907988"/>
    <w:rsid w:val="00907A49"/>
    <w:rsid w:val="0091043B"/>
    <w:rsid w:val="00910EF7"/>
    <w:rsid w:val="009121DE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17DFB"/>
    <w:rsid w:val="00920AB7"/>
    <w:rsid w:val="00921E53"/>
    <w:rsid w:val="009223A5"/>
    <w:rsid w:val="009227D3"/>
    <w:rsid w:val="00922C85"/>
    <w:rsid w:val="00922D86"/>
    <w:rsid w:val="00923AA9"/>
    <w:rsid w:val="009244EE"/>
    <w:rsid w:val="00925816"/>
    <w:rsid w:val="00925A58"/>
    <w:rsid w:val="00926931"/>
    <w:rsid w:val="00927891"/>
    <w:rsid w:val="009278E1"/>
    <w:rsid w:val="009304E6"/>
    <w:rsid w:val="00931337"/>
    <w:rsid w:val="0093171F"/>
    <w:rsid w:val="00931D0D"/>
    <w:rsid w:val="00931D23"/>
    <w:rsid w:val="00932134"/>
    <w:rsid w:val="009327B4"/>
    <w:rsid w:val="00932C12"/>
    <w:rsid w:val="00932E85"/>
    <w:rsid w:val="009330D2"/>
    <w:rsid w:val="00933AB1"/>
    <w:rsid w:val="00936E1D"/>
    <w:rsid w:val="00937465"/>
    <w:rsid w:val="00940B64"/>
    <w:rsid w:val="00941E16"/>
    <w:rsid w:val="00941E71"/>
    <w:rsid w:val="00942234"/>
    <w:rsid w:val="0094224A"/>
    <w:rsid w:val="00942A6B"/>
    <w:rsid w:val="00943B36"/>
    <w:rsid w:val="00943C3B"/>
    <w:rsid w:val="0094648E"/>
    <w:rsid w:val="00947F72"/>
    <w:rsid w:val="00950547"/>
    <w:rsid w:val="009508EE"/>
    <w:rsid w:val="00951107"/>
    <w:rsid w:val="009517BB"/>
    <w:rsid w:val="00952314"/>
    <w:rsid w:val="00952C8D"/>
    <w:rsid w:val="00953C49"/>
    <w:rsid w:val="00953F1F"/>
    <w:rsid w:val="009540FD"/>
    <w:rsid w:val="00954A1B"/>
    <w:rsid w:val="00954F32"/>
    <w:rsid w:val="00955867"/>
    <w:rsid w:val="00955DF8"/>
    <w:rsid w:val="00955E81"/>
    <w:rsid w:val="00955F48"/>
    <w:rsid w:val="00956C10"/>
    <w:rsid w:val="009601EC"/>
    <w:rsid w:val="00960454"/>
    <w:rsid w:val="0096056C"/>
    <w:rsid w:val="00961EE9"/>
    <w:rsid w:val="00962482"/>
    <w:rsid w:val="00962491"/>
    <w:rsid w:val="00962CCE"/>
    <w:rsid w:val="00963156"/>
    <w:rsid w:val="00963188"/>
    <w:rsid w:val="0096329B"/>
    <w:rsid w:val="009632B1"/>
    <w:rsid w:val="00963529"/>
    <w:rsid w:val="00963E7E"/>
    <w:rsid w:val="0096516E"/>
    <w:rsid w:val="00965872"/>
    <w:rsid w:val="00965BFF"/>
    <w:rsid w:val="00966992"/>
    <w:rsid w:val="00966E2D"/>
    <w:rsid w:val="0096792D"/>
    <w:rsid w:val="00967AE1"/>
    <w:rsid w:val="00970174"/>
    <w:rsid w:val="009709EE"/>
    <w:rsid w:val="0097102D"/>
    <w:rsid w:val="00972D45"/>
    <w:rsid w:val="00972F10"/>
    <w:rsid w:val="00974D11"/>
    <w:rsid w:val="00974D96"/>
    <w:rsid w:val="00975054"/>
    <w:rsid w:val="00975BBF"/>
    <w:rsid w:val="00975FFE"/>
    <w:rsid w:val="00977B0A"/>
    <w:rsid w:val="00980476"/>
    <w:rsid w:val="00981ACB"/>
    <w:rsid w:val="00982186"/>
    <w:rsid w:val="00982586"/>
    <w:rsid w:val="00982C92"/>
    <w:rsid w:val="00982D3D"/>
    <w:rsid w:val="00982EAB"/>
    <w:rsid w:val="0098339F"/>
    <w:rsid w:val="009835C3"/>
    <w:rsid w:val="00984B4D"/>
    <w:rsid w:val="00984E10"/>
    <w:rsid w:val="00986FD2"/>
    <w:rsid w:val="00987C63"/>
    <w:rsid w:val="00990747"/>
    <w:rsid w:val="0099094F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D6B"/>
    <w:rsid w:val="00996867"/>
    <w:rsid w:val="00996B50"/>
    <w:rsid w:val="00996EA5"/>
    <w:rsid w:val="009A0270"/>
    <w:rsid w:val="009A1299"/>
    <w:rsid w:val="009A23AD"/>
    <w:rsid w:val="009A263E"/>
    <w:rsid w:val="009A369E"/>
    <w:rsid w:val="009A4C03"/>
    <w:rsid w:val="009A51E7"/>
    <w:rsid w:val="009A527C"/>
    <w:rsid w:val="009A675D"/>
    <w:rsid w:val="009A73A8"/>
    <w:rsid w:val="009A76B7"/>
    <w:rsid w:val="009A7C73"/>
    <w:rsid w:val="009A7D8A"/>
    <w:rsid w:val="009A7F1F"/>
    <w:rsid w:val="009A7FD7"/>
    <w:rsid w:val="009B0127"/>
    <w:rsid w:val="009B0AD6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B784E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4B16"/>
    <w:rsid w:val="009C4C07"/>
    <w:rsid w:val="009C59D4"/>
    <w:rsid w:val="009C5E46"/>
    <w:rsid w:val="009C61B7"/>
    <w:rsid w:val="009D0382"/>
    <w:rsid w:val="009D0D2F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7A8A"/>
    <w:rsid w:val="009E0245"/>
    <w:rsid w:val="009E0586"/>
    <w:rsid w:val="009E0BFB"/>
    <w:rsid w:val="009E0C89"/>
    <w:rsid w:val="009E2F27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30A0"/>
    <w:rsid w:val="009F4323"/>
    <w:rsid w:val="009F5453"/>
    <w:rsid w:val="009F5B3C"/>
    <w:rsid w:val="009F695C"/>
    <w:rsid w:val="009F725E"/>
    <w:rsid w:val="009F7799"/>
    <w:rsid w:val="009F7AA8"/>
    <w:rsid w:val="00A004AB"/>
    <w:rsid w:val="00A01958"/>
    <w:rsid w:val="00A02779"/>
    <w:rsid w:val="00A03BD3"/>
    <w:rsid w:val="00A04710"/>
    <w:rsid w:val="00A06E57"/>
    <w:rsid w:val="00A076B5"/>
    <w:rsid w:val="00A0786F"/>
    <w:rsid w:val="00A12009"/>
    <w:rsid w:val="00A12017"/>
    <w:rsid w:val="00A1304E"/>
    <w:rsid w:val="00A13EC0"/>
    <w:rsid w:val="00A14414"/>
    <w:rsid w:val="00A154F9"/>
    <w:rsid w:val="00A15681"/>
    <w:rsid w:val="00A1645E"/>
    <w:rsid w:val="00A1646D"/>
    <w:rsid w:val="00A170AF"/>
    <w:rsid w:val="00A1762A"/>
    <w:rsid w:val="00A20676"/>
    <w:rsid w:val="00A2090A"/>
    <w:rsid w:val="00A22B79"/>
    <w:rsid w:val="00A237B3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098E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148F"/>
    <w:rsid w:val="00A51932"/>
    <w:rsid w:val="00A51D3B"/>
    <w:rsid w:val="00A51E8B"/>
    <w:rsid w:val="00A526B0"/>
    <w:rsid w:val="00A5291C"/>
    <w:rsid w:val="00A538F5"/>
    <w:rsid w:val="00A53B6F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056"/>
    <w:rsid w:val="00A65173"/>
    <w:rsid w:val="00A65553"/>
    <w:rsid w:val="00A657C9"/>
    <w:rsid w:val="00A65E4D"/>
    <w:rsid w:val="00A703C3"/>
    <w:rsid w:val="00A709A6"/>
    <w:rsid w:val="00A71991"/>
    <w:rsid w:val="00A724E8"/>
    <w:rsid w:val="00A725EC"/>
    <w:rsid w:val="00A72E92"/>
    <w:rsid w:val="00A73D34"/>
    <w:rsid w:val="00A749BE"/>
    <w:rsid w:val="00A74A4C"/>
    <w:rsid w:val="00A74B59"/>
    <w:rsid w:val="00A75076"/>
    <w:rsid w:val="00A7514A"/>
    <w:rsid w:val="00A7555F"/>
    <w:rsid w:val="00A75695"/>
    <w:rsid w:val="00A75E21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9F4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5D7C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97BC1"/>
    <w:rsid w:val="00AA1E50"/>
    <w:rsid w:val="00AA257D"/>
    <w:rsid w:val="00AA346B"/>
    <w:rsid w:val="00AA4EBF"/>
    <w:rsid w:val="00AA5212"/>
    <w:rsid w:val="00AA538D"/>
    <w:rsid w:val="00AA5BA0"/>
    <w:rsid w:val="00AA5D6E"/>
    <w:rsid w:val="00AA6895"/>
    <w:rsid w:val="00AA7196"/>
    <w:rsid w:val="00AA7226"/>
    <w:rsid w:val="00AA773B"/>
    <w:rsid w:val="00AB0438"/>
    <w:rsid w:val="00AB0CEB"/>
    <w:rsid w:val="00AB10F7"/>
    <w:rsid w:val="00AB22FA"/>
    <w:rsid w:val="00AB24EF"/>
    <w:rsid w:val="00AB2FD0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559D"/>
    <w:rsid w:val="00AC5C33"/>
    <w:rsid w:val="00AC5D1E"/>
    <w:rsid w:val="00AC7FA0"/>
    <w:rsid w:val="00AD0264"/>
    <w:rsid w:val="00AD096E"/>
    <w:rsid w:val="00AD0FAA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F8D"/>
    <w:rsid w:val="00AD7136"/>
    <w:rsid w:val="00AD799A"/>
    <w:rsid w:val="00AE043F"/>
    <w:rsid w:val="00AE05FA"/>
    <w:rsid w:val="00AE098A"/>
    <w:rsid w:val="00AE0D7F"/>
    <w:rsid w:val="00AE18EB"/>
    <w:rsid w:val="00AE23E0"/>
    <w:rsid w:val="00AE266D"/>
    <w:rsid w:val="00AE2EA0"/>
    <w:rsid w:val="00AE3154"/>
    <w:rsid w:val="00AE35E5"/>
    <w:rsid w:val="00AE38EE"/>
    <w:rsid w:val="00AE3ECE"/>
    <w:rsid w:val="00AE3F6B"/>
    <w:rsid w:val="00AE3F6F"/>
    <w:rsid w:val="00AE488B"/>
    <w:rsid w:val="00AE4D5A"/>
    <w:rsid w:val="00AE6B24"/>
    <w:rsid w:val="00AF162D"/>
    <w:rsid w:val="00AF29F7"/>
    <w:rsid w:val="00AF2EF7"/>
    <w:rsid w:val="00AF4560"/>
    <w:rsid w:val="00AF73E4"/>
    <w:rsid w:val="00B014D5"/>
    <w:rsid w:val="00B01BE5"/>
    <w:rsid w:val="00B01CE1"/>
    <w:rsid w:val="00B02AFB"/>
    <w:rsid w:val="00B02D62"/>
    <w:rsid w:val="00B04237"/>
    <w:rsid w:val="00B0436F"/>
    <w:rsid w:val="00B05A28"/>
    <w:rsid w:val="00B0638D"/>
    <w:rsid w:val="00B06C7D"/>
    <w:rsid w:val="00B07DDC"/>
    <w:rsid w:val="00B1113E"/>
    <w:rsid w:val="00B1167C"/>
    <w:rsid w:val="00B118D2"/>
    <w:rsid w:val="00B12854"/>
    <w:rsid w:val="00B12ABC"/>
    <w:rsid w:val="00B12EC4"/>
    <w:rsid w:val="00B14B7B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084"/>
    <w:rsid w:val="00B254E2"/>
    <w:rsid w:val="00B2552F"/>
    <w:rsid w:val="00B277B4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02D7"/>
    <w:rsid w:val="00B424E0"/>
    <w:rsid w:val="00B42915"/>
    <w:rsid w:val="00B42A9D"/>
    <w:rsid w:val="00B42F55"/>
    <w:rsid w:val="00B4656B"/>
    <w:rsid w:val="00B468FE"/>
    <w:rsid w:val="00B509FA"/>
    <w:rsid w:val="00B51B49"/>
    <w:rsid w:val="00B52EB9"/>
    <w:rsid w:val="00B5333D"/>
    <w:rsid w:val="00B54A78"/>
    <w:rsid w:val="00B54AFF"/>
    <w:rsid w:val="00B54B5D"/>
    <w:rsid w:val="00B5526F"/>
    <w:rsid w:val="00B55A3A"/>
    <w:rsid w:val="00B56AAA"/>
    <w:rsid w:val="00B56FAC"/>
    <w:rsid w:val="00B6092F"/>
    <w:rsid w:val="00B61A25"/>
    <w:rsid w:val="00B61F30"/>
    <w:rsid w:val="00B644F1"/>
    <w:rsid w:val="00B64538"/>
    <w:rsid w:val="00B66D39"/>
    <w:rsid w:val="00B671CB"/>
    <w:rsid w:val="00B70898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628A"/>
    <w:rsid w:val="00B77163"/>
    <w:rsid w:val="00B772AE"/>
    <w:rsid w:val="00B77988"/>
    <w:rsid w:val="00B77CC9"/>
    <w:rsid w:val="00B80093"/>
    <w:rsid w:val="00B80C0F"/>
    <w:rsid w:val="00B8153B"/>
    <w:rsid w:val="00B81801"/>
    <w:rsid w:val="00B81952"/>
    <w:rsid w:val="00B81BE0"/>
    <w:rsid w:val="00B839A9"/>
    <w:rsid w:val="00B845CB"/>
    <w:rsid w:val="00B85710"/>
    <w:rsid w:val="00B85D46"/>
    <w:rsid w:val="00B86265"/>
    <w:rsid w:val="00B86412"/>
    <w:rsid w:val="00B86EA2"/>
    <w:rsid w:val="00B87539"/>
    <w:rsid w:val="00B87B0F"/>
    <w:rsid w:val="00B907C5"/>
    <w:rsid w:val="00B90A46"/>
    <w:rsid w:val="00B90A6A"/>
    <w:rsid w:val="00B90AE1"/>
    <w:rsid w:val="00B90BE4"/>
    <w:rsid w:val="00B91FA5"/>
    <w:rsid w:val="00B923FF"/>
    <w:rsid w:val="00B9244C"/>
    <w:rsid w:val="00B92A58"/>
    <w:rsid w:val="00B931F7"/>
    <w:rsid w:val="00B938D5"/>
    <w:rsid w:val="00B93E20"/>
    <w:rsid w:val="00B940C4"/>
    <w:rsid w:val="00B942C1"/>
    <w:rsid w:val="00B945DC"/>
    <w:rsid w:val="00B947BB"/>
    <w:rsid w:val="00B95A91"/>
    <w:rsid w:val="00B96371"/>
    <w:rsid w:val="00B97638"/>
    <w:rsid w:val="00BA09A9"/>
    <w:rsid w:val="00BA15A6"/>
    <w:rsid w:val="00BA213D"/>
    <w:rsid w:val="00BA3895"/>
    <w:rsid w:val="00BA3FE5"/>
    <w:rsid w:val="00BA46DF"/>
    <w:rsid w:val="00BA54FA"/>
    <w:rsid w:val="00BA6175"/>
    <w:rsid w:val="00BA61FB"/>
    <w:rsid w:val="00BA62E6"/>
    <w:rsid w:val="00BA6EF2"/>
    <w:rsid w:val="00BB005E"/>
    <w:rsid w:val="00BB0DC4"/>
    <w:rsid w:val="00BB1310"/>
    <w:rsid w:val="00BB1A12"/>
    <w:rsid w:val="00BB1A86"/>
    <w:rsid w:val="00BB2497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37C0"/>
    <w:rsid w:val="00BC43E0"/>
    <w:rsid w:val="00BC602B"/>
    <w:rsid w:val="00BC6FDB"/>
    <w:rsid w:val="00BC7224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045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3153"/>
    <w:rsid w:val="00C1391D"/>
    <w:rsid w:val="00C13C84"/>
    <w:rsid w:val="00C14093"/>
    <w:rsid w:val="00C14F3A"/>
    <w:rsid w:val="00C15701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5BF"/>
    <w:rsid w:val="00C20AF2"/>
    <w:rsid w:val="00C20C74"/>
    <w:rsid w:val="00C22161"/>
    <w:rsid w:val="00C236C5"/>
    <w:rsid w:val="00C2397D"/>
    <w:rsid w:val="00C24851"/>
    <w:rsid w:val="00C248CB"/>
    <w:rsid w:val="00C2546B"/>
    <w:rsid w:val="00C2600E"/>
    <w:rsid w:val="00C2676E"/>
    <w:rsid w:val="00C278FE"/>
    <w:rsid w:val="00C30631"/>
    <w:rsid w:val="00C30DE4"/>
    <w:rsid w:val="00C31955"/>
    <w:rsid w:val="00C32BC2"/>
    <w:rsid w:val="00C33F6A"/>
    <w:rsid w:val="00C347CF"/>
    <w:rsid w:val="00C348CF"/>
    <w:rsid w:val="00C359AA"/>
    <w:rsid w:val="00C3654B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38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107C"/>
    <w:rsid w:val="00C621FE"/>
    <w:rsid w:val="00C626F7"/>
    <w:rsid w:val="00C62F73"/>
    <w:rsid w:val="00C637D7"/>
    <w:rsid w:val="00C642C5"/>
    <w:rsid w:val="00C64561"/>
    <w:rsid w:val="00C65231"/>
    <w:rsid w:val="00C6651C"/>
    <w:rsid w:val="00C67322"/>
    <w:rsid w:val="00C70FE6"/>
    <w:rsid w:val="00C72111"/>
    <w:rsid w:val="00C72A05"/>
    <w:rsid w:val="00C730E0"/>
    <w:rsid w:val="00C73D6E"/>
    <w:rsid w:val="00C73F31"/>
    <w:rsid w:val="00C74184"/>
    <w:rsid w:val="00C757E7"/>
    <w:rsid w:val="00C75A8D"/>
    <w:rsid w:val="00C76E8E"/>
    <w:rsid w:val="00C80E43"/>
    <w:rsid w:val="00C80F0E"/>
    <w:rsid w:val="00C80F4B"/>
    <w:rsid w:val="00C81A53"/>
    <w:rsid w:val="00C81E56"/>
    <w:rsid w:val="00C84095"/>
    <w:rsid w:val="00C84192"/>
    <w:rsid w:val="00C85DED"/>
    <w:rsid w:val="00C86446"/>
    <w:rsid w:val="00C86860"/>
    <w:rsid w:val="00C91084"/>
    <w:rsid w:val="00C920E8"/>
    <w:rsid w:val="00C92F86"/>
    <w:rsid w:val="00C93A8E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445D"/>
    <w:rsid w:val="00CA54E9"/>
    <w:rsid w:val="00CA590E"/>
    <w:rsid w:val="00CA653C"/>
    <w:rsid w:val="00CA6BB8"/>
    <w:rsid w:val="00CA71A9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B6517"/>
    <w:rsid w:val="00CB6B87"/>
    <w:rsid w:val="00CC0F76"/>
    <w:rsid w:val="00CC1A9F"/>
    <w:rsid w:val="00CC36A5"/>
    <w:rsid w:val="00CC4B5F"/>
    <w:rsid w:val="00CC4EF0"/>
    <w:rsid w:val="00CC5266"/>
    <w:rsid w:val="00CC54CF"/>
    <w:rsid w:val="00CC552C"/>
    <w:rsid w:val="00CC5DE5"/>
    <w:rsid w:val="00CC6882"/>
    <w:rsid w:val="00CC7130"/>
    <w:rsid w:val="00CC723E"/>
    <w:rsid w:val="00CC75A5"/>
    <w:rsid w:val="00CC7C1F"/>
    <w:rsid w:val="00CC7F02"/>
    <w:rsid w:val="00CD0D26"/>
    <w:rsid w:val="00CD10FE"/>
    <w:rsid w:val="00CD1790"/>
    <w:rsid w:val="00CD23F1"/>
    <w:rsid w:val="00CD300D"/>
    <w:rsid w:val="00CD66EE"/>
    <w:rsid w:val="00CD78D1"/>
    <w:rsid w:val="00CE009D"/>
    <w:rsid w:val="00CE02DB"/>
    <w:rsid w:val="00CE1412"/>
    <w:rsid w:val="00CE248A"/>
    <w:rsid w:val="00CE4471"/>
    <w:rsid w:val="00CE4B05"/>
    <w:rsid w:val="00CE540E"/>
    <w:rsid w:val="00CE7D74"/>
    <w:rsid w:val="00CE7DAF"/>
    <w:rsid w:val="00CE7F3D"/>
    <w:rsid w:val="00CF00B6"/>
    <w:rsid w:val="00CF04DC"/>
    <w:rsid w:val="00CF0B74"/>
    <w:rsid w:val="00CF0E85"/>
    <w:rsid w:val="00CF12E3"/>
    <w:rsid w:val="00CF21BF"/>
    <w:rsid w:val="00CF23D6"/>
    <w:rsid w:val="00CF25EF"/>
    <w:rsid w:val="00CF2E76"/>
    <w:rsid w:val="00CF30C6"/>
    <w:rsid w:val="00CF359A"/>
    <w:rsid w:val="00CF3C0C"/>
    <w:rsid w:val="00CF4B60"/>
    <w:rsid w:val="00CF5325"/>
    <w:rsid w:val="00CF5852"/>
    <w:rsid w:val="00CF59C5"/>
    <w:rsid w:val="00CF6532"/>
    <w:rsid w:val="00CF6E8C"/>
    <w:rsid w:val="00CF7390"/>
    <w:rsid w:val="00CF7993"/>
    <w:rsid w:val="00D01496"/>
    <w:rsid w:val="00D019A2"/>
    <w:rsid w:val="00D0429D"/>
    <w:rsid w:val="00D056A1"/>
    <w:rsid w:val="00D05C2D"/>
    <w:rsid w:val="00D0607B"/>
    <w:rsid w:val="00D062AF"/>
    <w:rsid w:val="00D063E5"/>
    <w:rsid w:val="00D07312"/>
    <w:rsid w:val="00D07555"/>
    <w:rsid w:val="00D075A7"/>
    <w:rsid w:val="00D079F9"/>
    <w:rsid w:val="00D07C2D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4DAB"/>
    <w:rsid w:val="00D15100"/>
    <w:rsid w:val="00D164C4"/>
    <w:rsid w:val="00D16977"/>
    <w:rsid w:val="00D16996"/>
    <w:rsid w:val="00D16C04"/>
    <w:rsid w:val="00D16D96"/>
    <w:rsid w:val="00D20B26"/>
    <w:rsid w:val="00D212B4"/>
    <w:rsid w:val="00D213EA"/>
    <w:rsid w:val="00D21538"/>
    <w:rsid w:val="00D2238A"/>
    <w:rsid w:val="00D22F1D"/>
    <w:rsid w:val="00D22FB5"/>
    <w:rsid w:val="00D23C77"/>
    <w:rsid w:val="00D24848"/>
    <w:rsid w:val="00D25277"/>
    <w:rsid w:val="00D25520"/>
    <w:rsid w:val="00D258D5"/>
    <w:rsid w:val="00D26C41"/>
    <w:rsid w:val="00D300A8"/>
    <w:rsid w:val="00D3015A"/>
    <w:rsid w:val="00D3074E"/>
    <w:rsid w:val="00D30899"/>
    <w:rsid w:val="00D31724"/>
    <w:rsid w:val="00D31F36"/>
    <w:rsid w:val="00D324DB"/>
    <w:rsid w:val="00D32625"/>
    <w:rsid w:val="00D3308D"/>
    <w:rsid w:val="00D33C7A"/>
    <w:rsid w:val="00D36869"/>
    <w:rsid w:val="00D36C6F"/>
    <w:rsid w:val="00D36F4C"/>
    <w:rsid w:val="00D40011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26E6"/>
    <w:rsid w:val="00D52FD4"/>
    <w:rsid w:val="00D54070"/>
    <w:rsid w:val="00D5446B"/>
    <w:rsid w:val="00D5466E"/>
    <w:rsid w:val="00D548DC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05E5"/>
    <w:rsid w:val="00D81CFE"/>
    <w:rsid w:val="00D81D40"/>
    <w:rsid w:val="00D81E60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A82"/>
    <w:rsid w:val="00D92F4A"/>
    <w:rsid w:val="00D94218"/>
    <w:rsid w:val="00D94ED3"/>
    <w:rsid w:val="00D955AF"/>
    <w:rsid w:val="00D961FD"/>
    <w:rsid w:val="00D96B58"/>
    <w:rsid w:val="00D975E7"/>
    <w:rsid w:val="00D97979"/>
    <w:rsid w:val="00D97F3F"/>
    <w:rsid w:val="00DA11F8"/>
    <w:rsid w:val="00DA212D"/>
    <w:rsid w:val="00DA2B7D"/>
    <w:rsid w:val="00DA32E7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A78E1"/>
    <w:rsid w:val="00DB024D"/>
    <w:rsid w:val="00DB0A7D"/>
    <w:rsid w:val="00DB0EB0"/>
    <w:rsid w:val="00DB1FDD"/>
    <w:rsid w:val="00DB3260"/>
    <w:rsid w:val="00DB34C5"/>
    <w:rsid w:val="00DB3C7C"/>
    <w:rsid w:val="00DB3F10"/>
    <w:rsid w:val="00DB452C"/>
    <w:rsid w:val="00DB4C2C"/>
    <w:rsid w:val="00DB5679"/>
    <w:rsid w:val="00DB598D"/>
    <w:rsid w:val="00DB5AD5"/>
    <w:rsid w:val="00DB6189"/>
    <w:rsid w:val="00DB7AB5"/>
    <w:rsid w:val="00DC001F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A45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36B6"/>
    <w:rsid w:val="00DE4058"/>
    <w:rsid w:val="00DE4417"/>
    <w:rsid w:val="00DE4A53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3A8A"/>
    <w:rsid w:val="00DF40FC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35E9"/>
    <w:rsid w:val="00E040CE"/>
    <w:rsid w:val="00E054ED"/>
    <w:rsid w:val="00E066A2"/>
    <w:rsid w:val="00E06847"/>
    <w:rsid w:val="00E07119"/>
    <w:rsid w:val="00E07130"/>
    <w:rsid w:val="00E075DD"/>
    <w:rsid w:val="00E07978"/>
    <w:rsid w:val="00E07DA2"/>
    <w:rsid w:val="00E11306"/>
    <w:rsid w:val="00E1149D"/>
    <w:rsid w:val="00E11BD0"/>
    <w:rsid w:val="00E11E70"/>
    <w:rsid w:val="00E12346"/>
    <w:rsid w:val="00E126D4"/>
    <w:rsid w:val="00E12D5B"/>
    <w:rsid w:val="00E12DE5"/>
    <w:rsid w:val="00E13B3F"/>
    <w:rsid w:val="00E13E34"/>
    <w:rsid w:val="00E1516A"/>
    <w:rsid w:val="00E157F6"/>
    <w:rsid w:val="00E15D47"/>
    <w:rsid w:val="00E168F5"/>
    <w:rsid w:val="00E16F38"/>
    <w:rsid w:val="00E17E52"/>
    <w:rsid w:val="00E206A8"/>
    <w:rsid w:val="00E217B0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07B2"/>
    <w:rsid w:val="00E3155A"/>
    <w:rsid w:val="00E31991"/>
    <w:rsid w:val="00E31EA9"/>
    <w:rsid w:val="00E335E3"/>
    <w:rsid w:val="00E34015"/>
    <w:rsid w:val="00E34EFD"/>
    <w:rsid w:val="00E353FA"/>
    <w:rsid w:val="00E35478"/>
    <w:rsid w:val="00E35E6F"/>
    <w:rsid w:val="00E36C04"/>
    <w:rsid w:val="00E37230"/>
    <w:rsid w:val="00E374A3"/>
    <w:rsid w:val="00E37626"/>
    <w:rsid w:val="00E41CAD"/>
    <w:rsid w:val="00E41E05"/>
    <w:rsid w:val="00E42596"/>
    <w:rsid w:val="00E42826"/>
    <w:rsid w:val="00E4467F"/>
    <w:rsid w:val="00E4493D"/>
    <w:rsid w:val="00E44CC6"/>
    <w:rsid w:val="00E456CD"/>
    <w:rsid w:val="00E459D0"/>
    <w:rsid w:val="00E45CED"/>
    <w:rsid w:val="00E45EDE"/>
    <w:rsid w:val="00E45F31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310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5ED1"/>
    <w:rsid w:val="00E5719E"/>
    <w:rsid w:val="00E600B8"/>
    <w:rsid w:val="00E61155"/>
    <w:rsid w:val="00E61D90"/>
    <w:rsid w:val="00E62BE8"/>
    <w:rsid w:val="00E634F7"/>
    <w:rsid w:val="00E63DE9"/>
    <w:rsid w:val="00E6446D"/>
    <w:rsid w:val="00E6450F"/>
    <w:rsid w:val="00E64FEC"/>
    <w:rsid w:val="00E65370"/>
    <w:rsid w:val="00E65608"/>
    <w:rsid w:val="00E658EB"/>
    <w:rsid w:val="00E66639"/>
    <w:rsid w:val="00E6673E"/>
    <w:rsid w:val="00E66B77"/>
    <w:rsid w:val="00E66C79"/>
    <w:rsid w:val="00E702A0"/>
    <w:rsid w:val="00E706D8"/>
    <w:rsid w:val="00E70838"/>
    <w:rsid w:val="00E713AD"/>
    <w:rsid w:val="00E71FCB"/>
    <w:rsid w:val="00E72FC8"/>
    <w:rsid w:val="00E73670"/>
    <w:rsid w:val="00E74697"/>
    <w:rsid w:val="00E758C3"/>
    <w:rsid w:val="00E76850"/>
    <w:rsid w:val="00E7747B"/>
    <w:rsid w:val="00E77887"/>
    <w:rsid w:val="00E77EE9"/>
    <w:rsid w:val="00E81A60"/>
    <w:rsid w:val="00E82C2A"/>
    <w:rsid w:val="00E82CB1"/>
    <w:rsid w:val="00E831EF"/>
    <w:rsid w:val="00E835E0"/>
    <w:rsid w:val="00E83BFB"/>
    <w:rsid w:val="00E84205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3E46"/>
    <w:rsid w:val="00E94450"/>
    <w:rsid w:val="00E94865"/>
    <w:rsid w:val="00E95409"/>
    <w:rsid w:val="00E959EC"/>
    <w:rsid w:val="00E966DD"/>
    <w:rsid w:val="00E96AAD"/>
    <w:rsid w:val="00E97F96"/>
    <w:rsid w:val="00EA00ED"/>
    <w:rsid w:val="00EA19B4"/>
    <w:rsid w:val="00EA4370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4C9"/>
    <w:rsid w:val="00EB475D"/>
    <w:rsid w:val="00EB5264"/>
    <w:rsid w:val="00EB5F90"/>
    <w:rsid w:val="00EB61C4"/>
    <w:rsid w:val="00EB6CEF"/>
    <w:rsid w:val="00EB780E"/>
    <w:rsid w:val="00EC2134"/>
    <w:rsid w:val="00EC27A7"/>
    <w:rsid w:val="00EC2930"/>
    <w:rsid w:val="00EC4F77"/>
    <w:rsid w:val="00EC5212"/>
    <w:rsid w:val="00EC533E"/>
    <w:rsid w:val="00EC6EC2"/>
    <w:rsid w:val="00EC7DA5"/>
    <w:rsid w:val="00EC7E4C"/>
    <w:rsid w:val="00ED06A7"/>
    <w:rsid w:val="00ED0ECD"/>
    <w:rsid w:val="00ED1554"/>
    <w:rsid w:val="00ED2608"/>
    <w:rsid w:val="00ED3CAC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649"/>
    <w:rsid w:val="00EE19EC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EF6C02"/>
    <w:rsid w:val="00F00148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47"/>
    <w:rsid w:val="00F10EEF"/>
    <w:rsid w:val="00F111A4"/>
    <w:rsid w:val="00F13B8F"/>
    <w:rsid w:val="00F14A26"/>
    <w:rsid w:val="00F14F0A"/>
    <w:rsid w:val="00F1506A"/>
    <w:rsid w:val="00F15524"/>
    <w:rsid w:val="00F1574E"/>
    <w:rsid w:val="00F15C26"/>
    <w:rsid w:val="00F17EFE"/>
    <w:rsid w:val="00F21530"/>
    <w:rsid w:val="00F23C8D"/>
    <w:rsid w:val="00F24792"/>
    <w:rsid w:val="00F247C7"/>
    <w:rsid w:val="00F2496A"/>
    <w:rsid w:val="00F255A8"/>
    <w:rsid w:val="00F260E6"/>
    <w:rsid w:val="00F26A4B"/>
    <w:rsid w:val="00F26E37"/>
    <w:rsid w:val="00F26F3C"/>
    <w:rsid w:val="00F274AA"/>
    <w:rsid w:val="00F30142"/>
    <w:rsid w:val="00F30A66"/>
    <w:rsid w:val="00F30B85"/>
    <w:rsid w:val="00F30E20"/>
    <w:rsid w:val="00F311A9"/>
    <w:rsid w:val="00F3261A"/>
    <w:rsid w:val="00F32BB1"/>
    <w:rsid w:val="00F331D5"/>
    <w:rsid w:val="00F35557"/>
    <w:rsid w:val="00F35D9B"/>
    <w:rsid w:val="00F35E34"/>
    <w:rsid w:val="00F378A5"/>
    <w:rsid w:val="00F37DC5"/>
    <w:rsid w:val="00F41DE7"/>
    <w:rsid w:val="00F42635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8DB"/>
    <w:rsid w:val="00F53EDA"/>
    <w:rsid w:val="00F54D30"/>
    <w:rsid w:val="00F55CA2"/>
    <w:rsid w:val="00F57131"/>
    <w:rsid w:val="00F573F2"/>
    <w:rsid w:val="00F5742D"/>
    <w:rsid w:val="00F60B15"/>
    <w:rsid w:val="00F62561"/>
    <w:rsid w:val="00F6267A"/>
    <w:rsid w:val="00F63537"/>
    <w:rsid w:val="00F63668"/>
    <w:rsid w:val="00F63D39"/>
    <w:rsid w:val="00F651F8"/>
    <w:rsid w:val="00F6532C"/>
    <w:rsid w:val="00F6542D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8D4"/>
    <w:rsid w:val="00F90ADD"/>
    <w:rsid w:val="00F90FF7"/>
    <w:rsid w:val="00F9278C"/>
    <w:rsid w:val="00F929EC"/>
    <w:rsid w:val="00F93B23"/>
    <w:rsid w:val="00F93FDD"/>
    <w:rsid w:val="00F9706C"/>
    <w:rsid w:val="00F978F3"/>
    <w:rsid w:val="00FA008F"/>
    <w:rsid w:val="00FA0C47"/>
    <w:rsid w:val="00FA13FF"/>
    <w:rsid w:val="00FA1599"/>
    <w:rsid w:val="00FA1A51"/>
    <w:rsid w:val="00FA1AF2"/>
    <w:rsid w:val="00FA1B60"/>
    <w:rsid w:val="00FA22DB"/>
    <w:rsid w:val="00FA2CAE"/>
    <w:rsid w:val="00FA3A1E"/>
    <w:rsid w:val="00FA43E8"/>
    <w:rsid w:val="00FA4484"/>
    <w:rsid w:val="00FA4CB9"/>
    <w:rsid w:val="00FA71F6"/>
    <w:rsid w:val="00FA73AC"/>
    <w:rsid w:val="00FA759A"/>
    <w:rsid w:val="00FB06B9"/>
    <w:rsid w:val="00FB2AAF"/>
    <w:rsid w:val="00FB33DC"/>
    <w:rsid w:val="00FB3476"/>
    <w:rsid w:val="00FB4193"/>
    <w:rsid w:val="00FB43E8"/>
    <w:rsid w:val="00FB4469"/>
    <w:rsid w:val="00FB4A54"/>
    <w:rsid w:val="00FB5234"/>
    <w:rsid w:val="00FB59F1"/>
    <w:rsid w:val="00FB6C5E"/>
    <w:rsid w:val="00FB7593"/>
    <w:rsid w:val="00FB79FF"/>
    <w:rsid w:val="00FC06EA"/>
    <w:rsid w:val="00FC172A"/>
    <w:rsid w:val="00FC1930"/>
    <w:rsid w:val="00FC2A06"/>
    <w:rsid w:val="00FC2B85"/>
    <w:rsid w:val="00FC2CCC"/>
    <w:rsid w:val="00FC33A6"/>
    <w:rsid w:val="00FC39CC"/>
    <w:rsid w:val="00FC3C38"/>
    <w:rsid w:val="00FC3F87"/>
    <w:rsid w:val="00FC40DB"/>
    <w:rsid w:val="00FC4CAF"/>
    <w:rsid w:val="00FC5D5A"/>
    <w:rsid w:val="00FC5ED8"/>
    <w:rsid w:val="00FC6AFC"/>
    <w:rsid w:val="00FC6B8D"/>
    <w:rsid w:val="00FD13DC"/>
    <w:rsid w:val="00FD1AF6"/>
    <w:rsid w:val="00FD43B5"/>
    <w:rsid w:val="00FD50AC"/>
    <w:rsid w:val="00FD59D7"/>
    <w:rsid w:val="00FD5F7B"/>
    <w:rsid w:val="00FD6F45"/>
    <w:rsid w:val="00FE04A7"/>
    <w:rsid w:val="00FE157A"/>
    <w:rsid w:val="00FE2DC5"/>
    <w:rsid w:val="00FE317A"/>
    <w:rsid w:val="00FE3818"/>
    <w:rsid w:val="00FE3F6B"/>
    <w:rsid w:val="00FE40C5"/>
    <w:rsid w:val="00FE4219"/>
    <w:rsid w:val="00FE4BD2"/>
    <w:rsid w:val="00FE4D3B"/>
    <w:rsid w:val="00FE5365"/>
    <w:rsid w:val="00FE5515"/>
    <w:rsid w:val="00FE59BD"/>
    <w:rsid w:val="00FE6CD9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E0A"/>
    <w:rsid w:val="00FF4EED"/>
    <w:rsid w:val="00FF5ABB"/>
    <w:rsid w:val="00FF6219"/>
    <w:rsid w:val="00FF70CB"/>
    <w:rsid w:val="00FF758B"/>
    <w:rsid w:val="00FF7689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  <w:style w:type="paragraph" w:styleId="Vltozat">
    <w:name w:val="Revision"/>
    <w:hidden/>
    <w:uiPriority w:val="99"/>
    <w:semiHidden/>
    <w:rsid w:val="00FC2B85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semiHidden/>
    <w:unhideWhenUsed/>
    <w:rsid w:val="0096056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6056C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zol.ro/index.php/gazdasag/96789-egymilliomodik-utasat-unnepelte-a-kolozsvari-repter" TargetMode="External"/><Relationship Id="rId13" Type="http://schemas.openxmlformats.org/officeDocument/2006/relationships/hyperlink" Target="http://www.erdon.ro/egysegben-az-ero-a-kiskereskedelemben-is/387025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zol.ro/index.php/gazdasag/96703-megegyeztek-a-roman-magyar-hatar-menti-megyek-fontos-palyazati-penzek-elosztasaro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zol.ro/index.php/gazdasag/96787-felujitjak-a-tordai-hasadekhoz-vezet-megyei-uta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zf.ro/zf-transilvania/cj-cluj-investeste-peste-6-mil-euro-in-reabilitarea-si-modernizarea-a-44-km-de-drumuri-judetene-172258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don.ro/ujabb-blue-air-jaratok-lathataron/3870345" TargetMode="External"/><Relationship Id="rId14" Type="http://schemas.openxmlformats.org/officeDocument/2006/relationships/hyperlink" Target="http://sicap-prod.e-licitatie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AF674-8D09-4512-9994-2A7F4100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1260</Words>
  <Characters>8700</Characters>
  <Application>Microsoft Office Word</Application>
  <DocSecurity>4</DocSecurity>
  <Lines>72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2</cp:revision>
  <cp:lastPrinted>2016-03-23T07:06:00Z</cp:lastPrinted>
  <dcterms:created xsi:type="dcterms:W3CDTF">2018-05-30T08:52:00Z</dcterms:created>
  <dcterms:modified xsi:type="dcterms:W3CDTF">2018-05-30T08:52:00Z</dcterms:modified>
</cp:coreProperties>
</file>