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921211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921211" w:rsidRPr="00985CC9" w:rsidRDefault="00921211" w:rsidP="00921211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AF0B3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B30" w:rsidRPr="00985CC9" w:rsidRDefault="00AF0B3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Közút, járdák és kerékpárutak építése a Josip Kozarac utcában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Općina Privlaka</w:t>
            </w:r>
          </w:p>
          <w:p w:rsidR="00FB620C" w:rsidRPr="00AF0B30" w:rsidRDefault="00FB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Privlaka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3 984 315,07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0B30" w:rsidRPr="00985CC9" w:rsidRDefault="00AF0B30" w:rsidP="00F64A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F0B3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30" w:rsidRPr="00985CC9" w:rsidRDefault="00AF0B3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Az NC 2-016 osztályozatlan út rekonstrukciója a Petrijevci járás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Default="00AF0B30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F0B30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P</w:t>
            </w:r>
            <w:r w:rsidRPr="00AF0B30">
              <w:rPr>
                <w:color w:val="000000"/>
              </w:rPr>
              <w:t>etrijevci</w:t>
            </w:r>
          </w:p>
          <w:p w:rsidR="00FB620C" w:rsidRPr="00AF0B30" w:rsidRDefault="00FB620C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Petri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3 778 000,00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2018.05.11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0B30" w:rsidRPr="00985CC9" w:rsidRDefault="00AF0B30" w:rsidP="006E06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AF0B30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30" w:rsidRPr="00985CC9" w:rsidRDefault="00AF0B30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Az MT02-es osztályozatlan út szanációja és modernizációja Martin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B30" w:rsidRDefault="00AF0B30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AF0B30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N</w:t>
            </w:r>
            <w:r w:rsidRPr="00AF0B30">
              <w:rPr>
                <w:color w:val="000000"/>
              </w:rPr>
              <w:t>ašice</w:t>
            </w:r>
          </w:p>
          <w:p w:rsidR="00FB620C" w:rsidRPr="00FB620C" w:rsidRDefault="00FB620C" w:rsidP="00AF0B30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</w:rPr>
              <w:t>Nekcse</w:t>
            </w:r>
            <w:r>
              <w:rPr>
                <w:color w:val="000000"/>
                <w:lang w:val="hr-HR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3 938 623,00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0" w:rsidRPr="00AF0B30" w:rsidRDefault="00AF0B30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F0B30" w:rsidRPr="00985CC9" w:rsidRDefault="00AF0B30" w:rsidP="001B4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Munkálatok a közvilágítás kiépítésén a Hrvatski Kraljevi utcában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AF0B30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V</w:t>
            </w:r>
            <w:r w:rsidRPr="00AF0B30">
              <w:rPr>
                <w:color w:val="000000"/>
              </w:rPr>
              <w:t>inkovci</w:t>
            </w:r>
          </w:p>
          <w:p w:rsidR="00343264" w:rsidRPr="00AF0B30" w:rsidRDefault="00343264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Vinkovce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776 000,00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2018.05.14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AA2EB2" w:rsidRDefault="00343264" w:rsidP="0005036D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Sürgősségi Ellátás Intézet épületének építése Vukovár-Szerém megyében, 1.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 w:rsidP="00AF0B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AF0B30">
              <w:rPr>
                <w:color w:val="000000"/>
              </w:rPr>
              <w:t xml:space="preserve">avod za hitnu medicinu </w:t>
            </w:r>
            <w:r>
              <w:rPr>
                <w:color w:val="000000"/>
              </w:rPr>
              <w:t>V</w:t>
            </w:r>
            <w:r w:rsidRPr="00AF0B30">
              <w:rPr>
                <w:color w:val="000000"/>
              </w:rPr>
              <w:t>ukovarsko</w:t>
            </w:r>
            <w:r>
              <w:rPr>
                <w:color w:val="000000"/>
              </w:rPr>
              <w:t>-</w:t>
            </w:r>
            <w:r w:rsidRPr="00AF0B30">
              <w:rPr>
                <w:color w:val="000000"/>
              </w:rPr>
              <w:t xml:space="preserve"> srijemske županije</w:t>
            </w:r>
          </w:p>
          <w:p w:rsidR="00343264" w:rsidRPr="00FB620C" w:rsidRDefault="00343264" w:rsidP="00AF0B30">
            <w:pPr>
              <w:jc w:val="center"/>
              <w:rPr>
                <w:color w:val="000000"/>
              </w:rPr>
            </w:pPr>
            <w:r w:rsidRPr="00FB620C">
              <w:rPr>
                <w:color w:val="000000"/>
              </w:rPr>
              <w:t>Vészhelyzeti Orvostudományi Intézet</w:t>
            </w:r>
          </w:p>
          <w:p w:rsidR="00343264" w:rsidRPr="00AF0B30" w:rsidRDefault="00343264" w:rsidP="00AF0B30">
            <w:pPr>
              <w:jc w:val="center"/>
              <w:rPr>
                <w:color w:val="000000"/>
              </w:rPr>
            </w:pPr>
            <w:r w:rsidRPr="00FB620C">
              <w:rPr>
                <w:color w:val="000000"/>
              </w:rPr>
              <w:t>Vukovár-Szerém megye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2 192 000,00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AA2EB2" w:rsidRDefault="00343264" w:rsidP="00E5338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Osztályozatlan út rekonstrukciója – Gezinci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 w:rsidP="00FB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F0B30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P</w:t>
            </w:r>
            <w:r w:rsidRPr="00AF0B30">
              <w:rPr>
                <w:color w:val="000000"/>
              </w:rPr>
              <w:t xml:space="preserve">odravska </w:t>
            </w:r>
            <w:r>
              <w:rPr>
                <w:color w:val="000000"/>
              </w:rPr>
              <w:t>M</w:t>
            </w:r>
            <w:r w:rsidRPr="00AF0B30">
              <w:rPr>
                <w:color w:val="000000"/>
              </w:rPr>
              <w:t>oslavina</w:t>
            </w:r>
          </w:p>
          <w:p w:rsidR="00343264" w:rsidRPr="00AF0B30" w:rsidRDefault="00343264" w:rsidP="00FB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Monoszló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2 250 000,00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985CC9" w:rsidRDefault="00343264" w:rsidP="006C5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Szelektív hulladékgyűjtő-udvar kiépítése és felszerelése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Općina Vladislavci</w:t>
            </w:r>
          </w:p>
          <w:p w:rsidR="00343264" w:rsidRPr="00AF0B30" w:rsidRDefault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Lacháza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2 677 057,09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AA2EB2" w:rsidRDefault="00343264" w:rsidP="0002051D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 w:rsidP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AF0B30">
              <w:rPr>
                <w:color w:val="000000"/>
              </w:rPr>
              <w:t xml:space="preserve">ekonstrukciós - bővítési munkálatok végzése a </w:t>
            </w:r>
            <w:r>
              <w:rPr>
                <w:color w:val="000000"/>
              </w:rPr>
              <w:t>J</w:t>
            </w:r>
            <w:r w:rsidRPr="00AF0B3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A</w:t>
            </w:r>
            <w:r w:rsidRPr="00AF0B3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</w:t>
            </w:r>
            <w:r w:rsidRPr="00AF0B30">
              <w:rPr>
                <w:color w:val="000000"/>
              </w:rPr>
              <w:t xml:space="preserve">omenski </w:t>
            </w:r>
            <w:r>
              <w:rPr>
                <w:color w:val="000000"/>
              </w:rPr>
              <w:t>C</w:t>
            </w:r>
            <w:r w:rsidRPr="00AF0B30">
              <w:rPr>
                <w:color w:val="000000"/>
              </w:rPr>
              <w:t xml:space="preserve">seh </w:t>
            </w:r>
            <w:r>
              <w:rPr>
                <w:color w:val="000000"/>
              </w:rPr>
              <w:t>Á</w:t>
            </w:r>
            <w:r w:rsidRPr="00AF0B30">
              <w:rPr>
                <w:color w:val="000000"/>
              </w:rPr>
              <w:t xml:space="preserve">ltalános </w:t>
            </w:r>
            <w:r>
              <w:rPr>
                <w:color w:val="000000"/>
              </w:rPr>
              <w:t>I</w:t>
            </w:r>
            <w:r w:rsidRPr="00AF0B30">
              <w:rPr>
                <w:color w:val="000000"/>
              </w:rPr>
              <w:t xml:space="preserve">skola épületén </w:t>
            </w:r>
            <w:r>
              <w:rPr>
                <w:color w:val="000000"/>
              </w:rPr>
              <w:t>D</w:t>
            </w:r>
            <w:r w:rsidRPr="00AF0B30">
              <w:rPr>
                <w:color w:val="000000"/>
              </w:rPr>
              <w:t>aruváron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 w:rsidP="00FB620C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Češk</w:t>
            </w:r>
            <w:r>
              <w:rPr>
                <w:color w:val="000000"/>
              </w:rPr>
              <w:t xml:space="preserve">a osnovna škola J.A. Komenskog </w:t>
            </w:r>
          </w:p>
          <w:p w:rsidR="00343264" w:rsidRPr="00AF0B30" w:rsidRDefault="00343264" w:rsidP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J.A. Komenski Cseh Általános Iskola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2 973 815,50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2018.05.10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AA2EB2" w:rsidRDefault="00343264" w:rsidP="00EB279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AF0B30">
              <w:rPr>
                <w:color w:val="000000"/>
              </w:rPr>
              <w:t>azdasági épület rekonstrukciója és átalakítása az Učka Természetvédelmi Park Látogatói Központjában.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 xml:space="preserve">Javna ustanova </w:t>
            </w:r>
          </w:p>
          <w:p w:rsidR="00343264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Park prirode Učka</w:t>
            </w:r>
          </w:p>
          <w:p w:rsidR="00343264" w:rsidRPr="00343264" w:rsidRDefault="00343264">
            <w:pPr>
              <w:jc w:val="center"/>
              <w:rPr>
                <w:color w:val="000000"/>
              </w:rPr>
            </w:pPr>
            <w:r w:rsidRPr="00343264">
              <w:rPr>
                <w:color w:val="000000"/>
              </w:rPr>
              <w:t xml:space="preserve">Nyilvános intézmény </w:t>
            </w:r>
          </w:p>
          <w:p w:rsidR="00343264" w:rsidRPr="00AF0B30" w:rsidRDefault="00343264">
            <w:pPr>
              <w:jc w:val="center"/>
              <w:rPr>
                <w:color w:val="000000"/>
              </w:rPr>
            </w:pPr>
            <w:r w:rsidRPr="00343264">
              <w:rPr>
                <w:color w:val="000000"/>
              </w:rPr>
              <w:t>Učka Természeti Park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14 340 320,15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2018.05.28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985CC9" w:rsidRDefault="00343264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43264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264" w:rsidRDefault="0034326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AF0B30">
              <w:rPr>
                <w:color w:val="000000"/>
              </w:rPr>
              <w:t>portcsarnok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264" w:rsidRDefault="00343264" w:rsidP="003432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F0B30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L</w:t>
            </w:r>
            <w:r w:rsidRPr="00AF0B30">
              <w:rPr>
                <w:color w:val="000000"/>
              </w:rPr>
              <w:t>opar</w:t>
            </w:r>
          </w:p>
          <w:p w:rsidR="00343264" w:rsidRPr="00AF0B30" w:rsidRDefault="00343264" w:rsidP="0034326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Lopar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 w:rsidP="00921211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11 000 000,0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64" w:rsidRPr="00AF0B30" w:rsidRDefault="00343264">
            <w:pPr>
              <w:jc w:val="center"/>
              <w:rPr>
                <w:color w:val="000000"/>
              </w:rPr>
            </w:pPr>
            <w:r w:rsidRPr="00AF0B30">
              <w:rPr>
                <w:color w:val="000000"/>
              </w:rPr>
              <w:t>2018.05.22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43264" w:rsidRPr="00985CC9" w:rsidRDefault="00343264" w:rsidP="00D93FC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7071C6" w:rsidRDefault="007071C6" w:rsidP="00921211">
      <w:pPr>
        <w:tabs>
          <w:tab w:val="left" w:pos="2127"/>
        </w:tabs>
        <w:jc w:val="both"/>
        <w:rPr>
          <w:rFonts w:eastAsia="Calibri"/>
          <w:lang w:eastAsia="en-US"/>
        </w:rPr>
      </w:pPr>
    </w:p>
    <w:sectPr w:rsidR="007071C6" w:rsidSect="00921211">
      <w:footerReference w:type="default" r:id="rId9"/>
      <w:pgSz w:w="11906" w:h="16838" w:code="9"/>
      <w:pgMar w:top="1440" w:right="1080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8F" w:rsidRDefault="0073158F" w:rsidP="00FF7D7A">
      <w:r>
        <w:separator/>
      </w:r>
    </w:p>
  </w:endnote>
  <w:endnote w:type="continuationSeparator" w:id="0">
    <w:p w:rsidR="0073158F" w:rsidRDefault="0073158F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21211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8F" w:rsidRDefault="0073158F" w:rsidP="00FF7D7A">
      <w:r>
        <w:separator/>
      </w:r>
    </w:p>
  </w:footnote>
  <w:footnote w:type="continuationSeparator" w:id="0">
    <w:p w:rsidR="0073158F" w:rsidRDefault="0073158F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B5B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85E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411F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071C6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58F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1211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0C4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7DE16ED-B1A5-4E66-813A-FA707069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9673-1DFA-4BBE-B76E-8DFC83C9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2018-04-24T10:20:00Z</cp:lastPrinted>
  <dcterms:created xsi:type="dcterms:W3CDTF">2018-05-04T08:37:00Z</dcterms:created>
  <dcterms:modified xsi:type="dcterms:W3CDTF">2018-05-04T08:37:00Z</dcterms:modified>
</cp:coreProperties>
</file>