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0349B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6C70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385E" w:rsidRPr="00985CC9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Osztályozatlan utak kiépítése - N.Tesla és B. Radić utca Ójankovácon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Općina Stari Jankovci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Stari Jankovci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3 400 000,00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2018.04.03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1B57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Pr="00985CC9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811EFA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„Morovička“ strand rendezése Turanjban, 1.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Općina Sv. Filip i Jakov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Sv. Filip i Jakov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1 351 466,00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2018.04.18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Pr="00985CC9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Osztályozatlan utak kiépítése és aszfaltozása, valamint közvilágítás kiépítése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811EFA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Općina Tounj</w:t>
            </w:r>
          </w:p>
          <w:p w:rsidR="002A385E" w:rsidRPr="00811EFA" w:rsidRDefault="002A385E" w:rsidP="00811EFA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Tounj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7 506 386,00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2018.04.04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811EFA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Lakóépület utcai és udvari homlokzatának szanációja, Kačićeva 14a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Grad Zagreb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850 000,00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2018.04.06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5D1875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Építési munkálatok a Demográfiai, Család-, Ifjúsági és Szociális Minisztérium épületének 15. emeletén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Ministarstvo za demografiju, obitelj, mlade i socijalnu politiku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 xml:space="preserve">Demográfiai, Családügyi, Ifjúsági </w:t>
            </w:r>
            <w:r w:rsidRPr="00811EFA">
              <w:rPr>
                <w:color w:val="000000"/>
              </w:rPr>
              <w:lastRenderedPageBreak/>
              <w:t>és Szociálpolitikai Minisztérium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lastRenderedPageBreak/>
              <w:t>900 000,00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2018.04.05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811EFA">
              <w:rPr>
                <w:color w:val="000000"/>
              </w:rPr>
              <w:t xml:space="preserve">endezési munkálatok a </w:t>
            </w:r>
            <w:r>
              <w:rPr>
                <w:color w:val="000000"/>
              </w:rPr>
              <w:t>S</w:t>
            </w:r>
            <w:r w:rsidRPr="00811EFA">
              <w:rPr>
                <w:color w:val="000000"/>
              </w:rPr>
              <w:t xml:space="preserve">avica </w:t>
            </w:r>
            <w:r>
              <w:rPr>
                <w:color w:val="000000"/>
              </w:rPr>
              <w:t>R</w:t>
            </w:r>
            <w:r w:rsidRPr="00811EFA">
              <w:rPr>
                <w:color w:val="000000"/>
              </w:rPr>
              <w:t xml:space="preserve">ögbi </w:t>
            </w:r>
            <w:r>
              <w:rPr>
                <w:color w:val="000000"/>
              </w:rPr>
              <w:t>K</w:t>
            </w:r>
            <w:r w:rsidRPr="00811EFA">
              <w:rPr>
                <w:color w:val="000000"/>
              </w:rPr>
              <w:t>özponton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Grad Zagreb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8 500 000,00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2018.03.29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 xml:space="preserve">Rendhagyó karbantartási munkálatok (útburkolat aszfaltozása) a ŽC6092-es megyei út Gornje Utore - Čvrljevo ŽC6098 megyei útig tartó szakaszán, valamint az LC65076-os út Primošten - Dragatól ŽC6127-esig tartó szakaszán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Županijska uprava za ceste na području Šibensko kninske županije</w:t>
            </w:r>
          </w:p>
          <w:p w:rsidR="002A385E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Megyei közúti hatóság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Šibenik-Knin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2018.04.05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875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811E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811E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</w:t>
            </w:r>
            <w:r w:rsidRPr="00811EFA">
              <w:rPr>
                <w:color w:val="000000"/>
              </w:rPr>
              <w:t xml:space="preserve">redišće </w:t>
            </w:r>
            <w:r>
              <w:rPr>
                <w:color w:val="000000"/>
              </w:rPr>
              <w:t>Á</w:t>
            </w:r>
            <w:r w:rsidRPr="00811EFA">
              <w:rPr>
                <w:color w:val="000000"/>
              </w:rPr>
              <w:t xml:space="preserve">ltalános </w:t>
            </w:r>
            <w:r>
              <w:rPr>
                <w:color w:val="000000"/>
              </w:rPr>
              <w:t>I</w:t>
            </w:r>
            <w:r w:rsidRPr="00811EFA">
              <w:rPr>
                <w:color w:val="000000"/>
              </w:rPr>
              <w:t>skola megépítése (2 csoport)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Grad Zagreb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45 000 000,00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2018.03.29 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3F15E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 w:rsidP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  <w:r w:rsidRPr="00811EFA">
              <w:rPr>
                <w:color w:val="000000"/>
              </w:rPr>
              <w:t xml:space="preserve">omlokzat szanációja és felújítása, </w:t>
            </w:r>
            <w:r>
              <w:rPr>
                <w:color w:val="000000"/>
              </w:rPr>
              <w:t>A</w:t>
            </w:r>
            <w:r w:rsidRPr="00811EFA">
              <w:rPr>
                <w:color w:val="000000"/>
              </w:rPr>
              <w:t xml:space="preserve">ntuna </w:t>
            </w:r>
            <w:r>
              <w:rPr>
                <w:color w:val="000000"/>
              </w:rPr>
              <w:t>B</w:t>
            </w:r>
            <w:r w:rsidRPr="00811EFA">
              <w:rPr>
                <w:color w:val="000000"/>
              </w:rPr>
              <w:t>auera 5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Grad Zagreb</w:t>
            </w:r>
          </w:p>
          <w:p w:rsidR="002A385E" w:rsidRPr="00811EFA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2 700 000,00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2018.04.05 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2A385E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85E" w:rsidRDefault="002A385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Energetikai felújítás a Jurja Šižgo</w:t>
            </w:r>
            <w:bookmarkStart w:id="0" w:name="_GoBack"/>
            <w:bookmarkEnd w:id="0"/>
            <w:r w:rsidRPr="00811EFA">
              <w:rPr>
                <w:color w:val="000000"/>
              </w:rPr>
              <w:t>rića Általános Iskolán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85E" w:rsidRDefault="002A385E">
            <w:pPr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</w:rPr>
              <w:t xml:space="preserve">Grad </w:t>
            </w:r>
            <w:r>
              <w:rPr>
                <w:color w:val="000000"/>
                <w:lang w:val="hr-HR"/>
              </w:rPr>
              <w:t>Šibenik</w:t>
            </w:r>
          </w:p>
          <w:p w:rsidR="002A385E" w:rsidRPr="002A385E" w:rsidRDefault="002A385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hr-HR"/>
              </w:rPr>
              <w:t>Šibenik v</w:t>
            </w:r>
            <w:r>
              <w:rPr>
                <w:color w:val="000000"/>
              </w:rPr>
              <w:t>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3 440 000,00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85E" w:rsidRPr="00811EFA" w:rsidRDefault="002A385E">
            <w:pPr>
              <w:jc w:val="center"/>
              <w:rPr>
                <w:color w:val="000000"/>
              </w:rPr>
            </w:pPr>
            <w:r w:rsidRPr="00811EFA">
              <w:rPr>
                <w:color w:val="000000"/>
              </w:rPr>
              <w:t>2018.04.10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385E" w:rsidRPr="00985CC9" w:rsidRDefault="002A385E" w:rsidP="00D93FC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F115F1" w:rsidRPr="004D5A72" w:rsidRDefault="009E24E2" w:rsidP="000349B8">
      <w:pPr>
        <w:tabs>
          <w:tab w:val="left" w:pos="2127"/>
        </w:tabs>
        <w:jc w:val="both"/>
        <w:rPr>
          <w:rFonts w:eastAsia="Calibri"/>
          <w:lang w:eastAsia="en-US"/>
        </w:rPr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</w:p>
    <w:sectPr w:rsidR="00F115F1" w:rsidRPr="004D5A72" w:rsidSect="000349B8">
      <w:footerReference w:type="default" r:id="rId9"/>
      <w:pgSz w:w="11906" w:h="16838" w:code="9"/>
      <w:pgMar w:top="426" w:right="1080" w:bottom="851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D31" w:rsidRDefault="003D7D31" w:rsidP="00FF7D7A">
      <w:r>
        <w:separator/>
      </w:r>
    </w:p>
  </w:endnote>
  <w:endnote w:type="continuationSeparator" w:id="0">
    <w:p w:rsidR="003D7D31" w:rsidRDefault="003D7D31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349B8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D31" w:rsidRDefault="003D7D31" w:rsidP="00FF7D7A">
      <w:r>
        <w:separator/>
      </w:r>
    </w:p>
  </w:footnote>
  <w:footnote w:type="continuationSeparator" w:id="0">
    <w:p w:rsidR="003D7D31" w:rsidRDefault="003D7D31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068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9B8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D31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93E4A17-94B6-405C-B0FA-FC3D6EC1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6F7FA-33FE-4DEE-9449-12DAEAA1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Pápai Györgyné - ZGB</dc:creator>
  <cp:lastModifiedBy>Szekeres Anna</cp:lastModifiedBy>
  <cp:revision>2</cp:revision>
  <cp:lastPrinted>2018-03-20T12:48:00Z</cp:lastPrinted>
  <dcterms:created xsi:type="dcterms:W3CDTF">2018-03-20T13:02:00Z</dcterms:created>
  <dcterms:modified xsi:type="dcterms:W3CDTF">2018-03-20T13:02:00Z</dcterms:modified>
</cp:coreProperties>
</file>