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6F" w:rsidRPr="00A762F7" w:rsidRDefault="00C0046F" w:rsidP="00C0046F">
      <w:pPr>
        <w:ind w:left="0"/>
        <w:rPr>
          <w:rFonts w:ascii="Arial" w:hAnsi="Arial" w:cs="Arial"/>
          <w:color w:val="auto"/>
          <w:sz w:val="20"/>
          <w:szCs w:val="20"/>
        </w:rPr>
      </w:pPr>
      <w:r w:rsidRPr="00A762F7">
        <w:rPr>
          <w:rFonts w:ascii="Arial" w:hAnsi="Arial" w:cs="Arial"/>
          <w:color w:val="auto"/>
          <w:sz w:val="20"/>
          <w:szCs w:val="20"/>
        </w:rPr>
        <w:tab/>
      </w:r>
      <w:r w:rsidRPr="00A762F7">
        <w:rPr>
          <w:rFonts w:ascii="Arial" w:hAnsi="Arial" w:cs="Arial"/>
          <w:color w:val="auto"/>
          <w:sz w:val="20"/>
          <w:szCs w:val="20"/>
        </w:rPr>
        <w:tab/>
      </w:r>
      <w:r w:rsidRPr="00A762F7">
        <w:rPr>
          <w:rFonts w:ascii="Arial" w:hAnsi="Arial" w:cs="Arial"/>
          <w:color w:val="auto"/>
          <w:sz w:val="20"/>
          <w:szCs w:val="20"/>
        </w:rPr>
        <w:tab/>
      </w:r>
      <w:r w:rsidRPr="00A762F7">
        <w:rPr>
          <w:rFonts w:ascii="Arial" w:hAnsi="Arial" w:cs="Arial"/>
          <w:color w:val="auto"/>
          <w:sz w:val="20"/>
          <w:szCs w:val="20"/>
        </w:rPr>
        <w:tab/>
      </w:r>
      <w:r w:rsidRPr="00A762F7">
        <w:rPr>
          <w:rFonts w:ascii="Arial" w:hAnsi="Arial" w:cs="Arial"/>
          <w:color w:val="auto"/>
          <w:sz w:val="20"/>
          <w:szCs w:val="20"/>
        </w:rPr>
        <w:tab/>
      </w:r>
    </w:p>
    <w:bookmarkStart w:id="0" w:name="táj2"/>
    <w:bookmarkStart w:id="1" w:name="it2"/>
    <w:bookmarkEnd w:id="0"/>
    <w:bookmarkEnd w:id="1"/>
    <w:p w:rsidR="00C0046F" w:rsidRPr="00A762F7" w:rsidRDefault="00C0046F" w:rsidP="00C0046F">
      <w:pPr>
        <w:jc w:val="right"/>
        <w:rPr>
          <w:rStyle w:val="Hiperhivatkozs"/>
          <w:rFonts w:ascii="Arial" w:hAnsi="Arial" w:cs="Arial"/>
          <w:sz w:val="20"/>
          <w:szCs w:val="20"/>
        </w:rPr>
      </w:pPr>
      <w:r w:rsidRPr="00A762F7">
        <w:rPr>
          <w:rFonts w:ascii="Arial" w:hAnsi="Arial" w:cs="Arial"/>
          <w:color w:val="auto"/>
          <w:sz w:val="20"/>
          <w:szCs w:val="20"/>
        </w:rPr>
        <w:fldChar w:fldCharType="begin"/>
      </w:r>
      <w:r w:rsidRPr="00A762F7">
        <w:rPr>
          <w:rFonts w:ascii="Arial" w:hAnsi="Arial" w:cs="Arial"/>
          <w:color w:val="auto"/>
          <w:sz w:val="20"/>
          <w:szCs w:val="20"/>
        </w:rPr>
        <w:instrText xml:space="preserve"> HYPERLINK  \l "it1" </w:instrText>
      </w:r>
      <w:r w:rsidRPr="00A762F7">
        <w:rPr>
          <w:rFonts w:ascii="Arial" w:hAnsi="Arial" w:cs="Arial"/>
          <w:color w:val="auto"/>
          <w:sz w:val="20"/>
          <w:szCs w:val="20"/>
        </w:rPr>
        <w:fldChar w:fldCharType="separate"/>
      </w:r>
      <w:r w:rsidR="0017704C">
        <w:rPr>
          <w:rStyle w:val="Hiperhivatkozs"/>
          <w:rFonts w:ascii="Arial" w:hAnsi="Arial" w:cs="Arial"/>
          <w:sz w:val="20"/>
          <w:szCs w:val="20"/>
        </w:rPr>
        <w:t>GINOP-</w:t>
      </w:r>
      <w:r w:rsidRPr="009C12E3">
        <w:rPr>
          <w:rStyle w:val="Hiperhivatkozs"/>
          <w:rFonts w:ascii="Arial" w:hAnsi="Arial" w:cs="Arial"/>
          <w:sz w:val="20"/>
          <w:szCs w:val="20"/>
        </w:rPr>
        <w:t>5.1.1-15/2015-00001</w:t>
      </w:r>
      <w:r w:rsidRPr="00A762F7">
        <w:rPr>
          <w:rStyle w:val="Hiperhivatkozs"/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C0046F" w:rsidRPr="00A762F7" w:rsidRDefault="00C0046F" w:rsidP="00C0046F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A762F7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C0046F" w:rsidRPr="00A762F7" w:rsidRDefault="00C0046F" w:rsidP="00C0046F">
      <w:pPr>
        <w:jc w:val="center"/>
        <w:rPr>
          <w:rFonts w:ascii="Arial" w:hAnsi="Arial" w:cs="Arial"/>
          <w:b/>
          <w:caps/>
          <w:color w:val="auto"/>
        </w:rPr>
      </w:pPr>
      <w:r w:rsidRPr="00A762F7">
        <w:rPr>
          <w:rFonts w:ascii="Arial" w:hAnsi="Arial" w:cs="Arial"/>
          <w:b/>
          <w:caps/>
          <w:color w:val="auto"/>
        </w:rPr>
        <w:t xml:space="preserve">TÁJÉKOZTATÓ </w:t>
      </w:r>
    </w:p>
    <w:p w:rsidR="00C0046F" w:rsidRPr="00A762F7" w:rsidRDefault="00C0046F" w:rsidP="00C0046F">
      <w:pPr>
        <w:jc w:val="center"/>
        <w:rPr>
          <w:rFonts w:ascii="Arial" w:hAnsi="Arial" w:cs="Arial"/>
          <w:b/>
          <w:bCs/>
          <w:color w:val="auto"/>
          <w:kern w:val="32"/>
        </w:rPr>
      </w:pPr>
      <w:proofErr w:type="gramStart"/>
      <w:r w:rsidRPr="00A762F7">
        <w:rPr>
          <w:rFonts w:ascii="Arial" w:hAnsi="Arial" w:cs="Arial"/>
          <w:b/>
          <w:bCs/>
          <w:color w:val="auto"/>
          <w:kern w:val="32"/>
        </w:rPr>
        <w:t>az</w:t>
      </w:r>
      <w:proofErr w:type="gramEnd"/>
      <w:r w:rsidRPr="00A762F7">
        <w:rPr>
          <w:rFonts w:ascii="Arial" w:hAnsi="Arial" w:cs="Arial"/>
          <w:b/>
          <w:bCs/>
          <w:color w:val="auto"/>
          <w:kern w:val="32"/>
        </w:rPr>
        <w:t xml:space="preserve"> „Út a munkaerőpiacra”</w:t>
      </w:r>
    </w:p>
    <w:p w:rsidR="00C0046F" w:rsidRPr="00A762F7" w:rsidRDefault="00C0046F" w:rsidP="00C0046F">
      <w:pPr>
        <w:jc w:val="center"/>
        <w:rPr>
          <w:rFonts w:ascii="Arial" w:hAnsi="Arial" w:cs="Arial"/>
          <w:b/>
          <w:bCs/>
          <w:color w:val="auto"/>
          <w:kern w:val="32"/>
        </w:rPr>
      </w:pPr>
      <w:r w:rsidRPr="009C12E3">
        <w:rPr>
          <w:rFonts w:ascii="Arial" w:hAnsi="Arial" w:cs="Arial"/>
          <w:b/>
          <w:bCs/>
          <w:color w:val="auto"/>
          <w:kern w:val="32"/>
        </w:rPr>
        <w:t>Gazdaságfejlesztési és Innovációs Operatív Program 5.1.1-15</w:t>
      </w:r>
      <w:r w:rsidRPr="00A762F7">
        <w:rPr>
          <w:rFonts w:ascii="Arial" w:hAnsi="Arial" w:cs="Arial"/>
          <w:b/>
          <w:bCs/>
          <w:color w:val="auto"/>
          <w:kern w:val="32"/>
        </w:rPr>
        <w:t xml:space="preserve"> </w:t>
      </w:r>
    </w:p>
    <w:p w:rsidR="00C0046F" w:rsidRPr="00A762F7" w:rsidRDefault="00C0046F" w:rsidP="00C0046F">
      <w:pPr>
        <w:jc w:val="center"/>
        <w:rPr>
          <w:rFonts w:ascii="Arial" w:hAnsi="Arial" w:cs="Arial"/>
          <w:b/>
          <w:bCs/>
          <w:color w:val="auto"/>
          <w:kern w:val="32"/>
        </w:rPr>
      </w:pPr>
      <w:proofErr w:type="gramStart"/>
      <w:r w:rsidRPr="00A762F7">
        <w:rPr>
          <w:rFonts w:ascii="Arial" w:hAnsi="Arial" w:cs="Arial"/>
          <w:b/>
          <w:bCs/>
          <w:color w:val="auto"/>
          <w:kern w:val="32"/>
        </w:rPr>
        <w:t>munkaerő-piaci</w:t>
      </w:r>
      <w:proofErr w:type="gramEnd"/>
      <w:r w:rsidRPr="00A762F7">
        <w:rPr>
          <w:rFonts w:ascii="Arial" w:hAnsi="Arial" w:cs="Arial"/>
          <w:b/>
          <w:bCs/>
          <w:color w:val="auto"/>
          <w:kern w:val="32"/>
        </w:rPr>
        <w:t xml:space="preserve"> programról</w:t>
      </w:r>
    </w:p>
    <w:p w:rsidR="00C0046F" w:rsidRPr="00A762F7" w:rsidRDefault="00C0046F" w:rsidP="00C0046F">
      <w:pPr>
        <w:rPr>
          <w:rFonts w:ascii="Arial" w:hAnsi="Arial" w:cs="Arial"/>
          <w:color w:val="auto"/>
          <w:sz w:val="20"/>
          <w:szCs w:val="20"/>
        </w:rPr>
      </w:pPr>
    </w:p>
    <w:p w:rsidR="00C0046F" w:rsidRPr="008A30CD" w:rsidRDefault="00C0046F" w:rsidP="008A30C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Az Európai Unióhoz történő csatlakozást követően hazánk jogosulttá vált igénybe venni azokat a támogatási formákat, amelyeket a közösség a tagok számára nyújt. Egyik ilyen támogatási forrás az Európai Szociális Alap (ESZA), amelynek többek között fontos célkitűzése, hogy csökkentse a tagországok munkanélküliségét. Az ESZA támogatja az „Út a munkaerőpiacra” elnevezésű munkaerő-piaci programot, mely személyre szabott szolgáltatásokkal, támogatási formákkal kívánja elérni a munkaerőpiacra való be-, illetve visszajutást. A munkaerő-piaci program lebonyolítói a kormányhivatalok, szorosan együttműködve a járási hivatalokkal.</w:t>
      </w:r>
    </w:p>
    <w:p w:rsidR="003078D3" w:rsidRPr="008A30CD" w:rsidRDefault="003078D3" w:rsidP="008A30C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3078D3" w:rsidRPr="008A30CD" w:rsidRDefault="003078D3" w:rsidP="008A30CD">
      <w:p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Az 2015. október 1-vel indult, </w:t>
      </w:r>
      <w:r w:rsidRPr="008A30CD">
        <w:rPr>
          <w:rFonts w:ascii="Arial" w:hAnsi="Arial" w:cs="Arial"/>
          <w:b/>
          <w:color w:val="auto"/>
          <w:sz w:val="20"/>
          <w:szCs w:val="20"/>
        </w:rPr>
        <w:t>GINOP 5.1</w:t>
      </w:r>
      <w:r w:rsidR="00310F26" w:rsidRPr="008A30CD">
        <w:rPr>
          <w:rFonts w:ascii="Arial" w:hAnsi="Arial" w:cs="Arial"/>
          <w:b/>
          <w:color w:val="auto"/>
          <w:sz w:val="20"/>
          <w:szCs w:val="20"/>
        </w:rPr>
        <w:t>.1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„</w:t>
      </w:r>
      <w:r w:rsidRPr="008A30CD">
        <w:rPr>
          <w:rFonts w:ascii="Arial" w:hAnsi="Arial" w:cs="Arial"/>
          <w:b/>
          <w:i/>
          <w:iCs/>
          <w:color w:val="auto"/>
          <w:sz w:val="20"/>
          <w:szCs w:val="20"/>
        </w:rPr>
        <w:t>Út a munkaerő</w:t>
      </w:r>
      <w:r w:rsidR="005077B1" w:rsidRPr="008A30CD">
        <w:rPr>
          <w:rFonts w:ascii="Arial" w:hAnsi="Arial" w:cs="Arial"/>
          <w:b/>
          <w:i/>
          <w:iCs/>
          <w:color w:val="auto"/>
          <w:sz w:val="20"/>
          <w:szCs w:val="20"/>
        </w:rPr>
        <w:t>piacra”</w:t>
      </w:r>
      <w:r w:rsidRPr="008A30CD">
        <w:rPr>
          <w:rFonts w:ascii="Arial" w:hAnsi="Arial" w:cs="Arial"/>
          <w:b/>
          <w:i/>
          <w:iCs/>
          <w:color w:val="auto"/>
          <w:sz w:val="20"/>
          <w:szCs w:val="20"/>
        </w:rPr>
        <w:t xml:space="preserve"> </w:t>
      </w:r>
      <w:r w:rsidRPr="008A30CD">
        <w:rPr>
          <w:rFonts w:ascii="Arial" w:hAnsi="Arial" w:cs="Arial"/>
          <w:bCs/>
          <w:color w:val="auto"/>
          <w:sz w:val="20"/>
          <w:szCs w:val="20"/>
        </w:rPr>
        <w:t>című országos prog</w:t>
      </w:r>
      <w:r w:rsidR="005077B1" w:rsidRPr="008A30CD">
        <w:rPr>
          <w:rFonts w:ascii="Arial" w:hAnsi="Arial" w:cs="Arial"/>
          <w:bCs/>
          <w:color w:val="auto"/>
          <w:sz w:val="20"/>
          <w:szCs w:val="20"/>
        </w:rPr>
        <w:t>ramot a Nemzetgazdasági Minisztérium és a megyei kormányhivatalok</w:t>
      </w:r>
      <w:r w:rsidRPr="008A30CD">
        <w:rPr>
          <w:rFonts w:ascii="Arial" w:hAnsi="Arial" w:cs="Arial"/>
          <w:bCs/>
          <w:color w:val="auto"/>
          <w:sz w:val="20"/>
          <w:szCs w:val="20"/>
        </w:rPr>
        <w:t xml:space="preserve"> az Európai Unió támogatásával, az Európai Szociális Alap társfinanszírozásával </w:t>
      </w:r>
      <w:r w:rsidR="005077B1" w:rsidRPr="008A30CD">
        <w:rPr>
          <w:rFonts w:ascii="Arial" w:hAnsi="Arial" w:cs="Arial"/>
          <w:bCs/>
          <w:color w:val="auto"/>
          <w:sz w:val="20"/>
          <w:szCs w:val="20"/>
        </w:rPr>
        <w:t>konzorciumban valósítják meg a 2018. december 31-ig</w:t>
      </w:r>
      <w:r w:rsidRPr="008A30C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077B1" w:rsidRPr="008A30CD">
        <w:rPr>
          <w:rFonts w:ascii="Arial" w:hAnsi="Arial" w:cs="Arial"/>
          <w:bCs/>
          <w:color w:val="auto"/>
          <w:sz w:val="20"/>
          <w:szCs w:val="20"/>
        </w:rPr>
        <w:t>terjedő</w:t>
      </w:r>
      <w:r w:rsidRPr="008A30CD">
        <w:rPr>
          <w:rFonts w:ascii="Arial" w:hAnsi="Arial" w:cs="Arial"/>
          <w:bCs/>
          <w:color w:val="auto"/>
          <w:sz w:val="20"/>
          <w:szCs w:val="20"/>
        </w:rPr>
        <w:t xml:space="preserve"> időszakban. </w:t>
      </w:r>
    </w:p>
    <w:p w:rsidR="00BD6142" w:rsidRPr="008A30CD" w:rsidRDefault="00BD6142" w:rsidP="008A30CD">
      <w:p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BD6142" w:rsidRPr="008A30CD" w:rsidRDefault="00BD6142" w:rsidP="008A30CD">
      <w:p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8A30CD">
        <w:rPr>
          <w:rFonts w:ascii="Arial" w:hAnsi="Arial" w:cs="Arial"/>
          <w:bCs/>
          <w:color w:val="auto"/>
          <w:sz w:val="20"/>
          <w:szCs w:val="20"/>
        </w:rPr>
        <w:t xml:space="preserve">A Borsod-Abaúj-Zemplén megyében megvalósuló programban </w:t>
      </w:r>
      <w:r w:rsidR="0093732A">
        <w:rPr>
          <w:rFonts w:ascii="Arial" w:hAnsi="Arial" w:cs="Arial"/>
          <w:color w:val="auto"/>
          <w:sz w:val="20"/>
          <w:szCs w:val="20"/>
        </w:rPr>
        <w:t>14</w:t>
      </w:r>
      <w:r w:rsidRPr="008A30CD">
        <w:rPr>
          <w:rFonts w:ascii="Arial" w:hAnsi="Arial" w:cs="Arial"/>
          <w:color w:val="auto"/>
          <w:sz w:val="20"/>
          <w:szCs w:val="20"/>
        </w:rPr>
        <w:t> </w:t>
      </w:r>
      <w:r w:rsidR="0093732A">
        <w:rPr>
          <w:rFonts w:ascii="Arial" w:hAnsi="Arial" w:cs="Arial"/>
          <w:color w:val="auto"/>
          <w:sz w:val="20"/>
          <w:szCs w:val="20"/>
        </w:rPr>
        <w:t>146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</w:t>
      </w:r>
      <w:r w:rsidRPr="008A30CD">
        <w:rPr>
          <w:rFonts w:ascii="Arial" w:hAnsi="Arial" w:cs="Arial"/>
          <w:bCs/>
          <w:color w:val="auto"/>
          <w:sz w:val="20"/>
          <w:szCs w:val="20"/>
        </w:rPr>
        <w:t>állástalan programba vonására és támogatására nyílik lehetőség</w:t>
      </w:r>
      <w:r w:rsidRPr="008A30CD">
        <w:rPr>
          <w:rFonts w:ascii="Arial" w:hAnsi="Arial" w:cs="Arial"/>
          <w:color w:val="auto"/>
          <w:sz w:val="20"/>
          <w:szCs w:val="20"/>
        </w:rPr>
        <w:t>.</w:t>
      </w:r>
      <w:r w:rsidRPr="008A30CD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3078D3" w:rsidRPr="008A30CD" w:rsidRDefault="003078D3" w:rsidP="008A30CD">
      <w:pPr>
        <w:spacing w:line="276" w:lineRule="auto"/>
        <w:ind w:left="0"/>
        <w:rPr>
          <w:rFonts w:ascii="Arial" w:hAnsi="Arial" w:cs="Arial"/>
          <w:bCs/>
          <w:color w:val="auto"/>
          <w:sz w:val="20"/>
          <w:szCs w:val="20"/>
        </w:rPr>
      </w:pPr>
    </w:p>
    <w:p w:rsidR="003078D3" w:rsidRPr="008A30CD" w:rsidRDefault="003078D3" w:rsidP="008A30C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bCs/>
          <w:color w:val="auto"/>
          <w:sz w:val="20"/>
          <w:szCs w:val="20"/>
        </w:rPr>
        <w:t>A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projekt fő</w:t>
      </w:r>
      <w:r w:rsidRPr="008A30CD">
        <w:rPr>
          <w:rFonts w:ascii="Arial" w:hAnsi="Arial" w:cs="Arial"/>
          <w:b/>
          <w:color w:val="auto"/>
          <w:sz w:val="20"/>
          <w:szCs w:val="20"/>
        </w:rPr>
        <w:t xml:space="preserve"> célja</w:t>
      </w:r>
      <w:r w:rsidRPr="008A30CD">
        <w:rPr>
          <w:rFonts w:ascii="Arial" w:hAnsi="Arial" w:cs="Arial"/>
          <w:color w:val="auto"/>
          <w:sz w:val="20"/>
          <w:szCs w:val="20"/>
        </w:rPr>
        <w:t>, egyrészt a</w:t>
      </w:r>
      <w:r w:rsidR="00057DC8">
        <w:rPr>
          <w:rFonts w:ascii="Arial" w:hAnsi="Arial" w:cs="Arial"/>
          <w:color w:val="auto"/>
          <w:sz w:val="20"/>
          <w:szCs w:val="20"/>
        </w:rPr>
        <w:t xml:space="preserve"> foglalkoztatási szervnél nyilvántartottak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és inaktívak, különösen az alacsony iskolai végzettségűek foglalkoztathatóságának javítása, nyílt munkaerő-piaci elhelyezkedésének támogatása, másrészt a közfoglalkoztatásból a versenyszférába való átlépés elősegítése azon közfoglalkoztatottak esetében, akik képessé tehetők és készek munkát vállalni a versenyszférában.</w:t>
      </w:r>
    </w:p>
    <w:p w:rsidR="00C0046F" w:rsidRPr="008A30CD" w:rsidRDefault="00C0046F" w:rsidP="008A30CD">
      <w:pPr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C0046F" w:rsidRPr="008A30CD" w:rsidRDefault="00C0046F" w:rsidP="008A30CD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>Kiknek segít a munkaerő-piaci program?</w:t>
      </w:r>
    </w:p>
    <w:p w:rsidR="00C0046F" w:rsidRDefault="00C0046F" w:rsidP="008A30C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munkaerő-piaci program azokra a 25-64 év közötti nyilvántartott álláskeresőkre, szolgáltatást</w:t>
      </w:r>
      <w:r w:rsidR="00543FF9">
        <w:rPr>
          <w:rFonts w:ascii="Arial" w:hAnsi="Arial" w:cs="Arial"/>
          <w:color w:val="auto"/>
          <w:sz w:val="20"/>
          <w:szCs w:val="20"/>
        </w:rPr>
        <w:t xml:space="preserve">, közvetítést igénylőkre 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és azokra a versenyszférába kiléptethető közfoglalkoztatottakra céloz, akiknek elhelyezkedése az állami foglalkoztatási szerv megítélése szerint jelen munkaerő-piaci program segítségével mozdítható elő. </w:t>
      </w:r>
    </w:p>
    <w:p w:rsidR="00741A76" w:rsidRDefault="00741A76" w:rsidP="008A30C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741A76" w:rsidRPr="008A30CD" w:rsidRDefault="00741A76" w:rsidP="008A30C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 programba történő belépésre 2018. szeptember 30-áig van lehetőség.</w:t>
      </w:r>
    </w:p>
    <w:p w:rsidR="00C0046F" w:rsidRPr="008A30CD" w:rsidRDefault="00C0046F" w:rsidP="008A30C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0046F" w:rsidRPr="008A30CD" w:rsidRDefault="00C0046F" w:rsidP="008A30C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Munkaerő-piaci szempontból a bevonás során előnyben részesítendők a fentiek közül a </w:t>
      </w:r>
      <w:r w:rsidRPr="008A30CD">
        <w:rPr>
          <w:rFonts w:ascii="Arial" w:hAnsi="Arial" w:cs="Arial"/>
          <w:b/>
          <w:color w:val="auto"/>
          <w:sz w:val="20"/>
          <w:szCs w:val="20"/>
        </w:rPr>
        <w:t>kiemelt csoportba</w:t>
      </w:r>
      <w:r w:rsidR="00BD6142" w:rsidRPr="008A30CD">
        <w:rPr>
          <w:rFonts w:ascii="Arial" w:hAnsi="Arial" w:cs="Arial"/>
          <w:color w:val="auto"/>
          <w:sz w:val="20"/>
          <w:szCs w:val="20"/>
        </w:rPr>
        <w:t xml:space="preserve"> tartozók, azaz</w:t>
      </w:r>
    </w:p>
    <w:p w:rsidR="00C0046F" w:rsidRPr="008A30CD" w:rsidRDefault="008A4917" w:rsidP="008A30CD">
      <w:pPr>
        <w:numPr>
          <w:ilvl w:val="0"/>
          <w:numId w:val="2"/>
        </w:numPr>
        <w:tabs>
          <w:tab w:val="clear" w:pos="1440"/>
          <w:tab w:val="clear" w:pos="3060"/>
          <w:tab w:val="left" w:pos="357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 </w:t>
      </w:r>
      <w:r w:rsidR="00C0046F" w:rsidRPr="008A30CD">
        <w:rPr>
          <w:rFonts w:ascii="Arial" w:hAnsi="Arial" w:cs="Arial"/>
          <w:color w:val="auto"/>
          <w:sz w:val="20"/>
          <w:szCs w:val="20"/>
        </w:rPr>
        <w:t xml:space="preserve">25-30 év közötti pályakezdő álláskeresők, 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440"/>
          <w:tab w:val="clear" w:pos="3060"/>
          <w:tab w:val="left" w:pos="357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az alacsony </w:t>
      </w:r>
      <w:proofErr w:type="spellStart"/>
      <w:r w:rsidRPr="008A30CD">
        <w:rPr>
          <w:rFonts w:ascii="Arial" w:hAnsi="Arial" w:cs="Arial"/>
          <w:color w:val="auto"/>
          <w:sz w:val="20"/>
          <w:szCs w:val="20"/>
        </w:rPr>
        <w:t>iskolázottságú</w:t>
      </w:r>
      <w:proofErr w:type="spellEnd"/>
      <w:r w:rsidRPr="008A30CD">
        <w:rPr>
          <w:rFonts w:ascii="Arial" w:hAnsi="Arial" w:cs="Arial"/>
          <w:color w:val="auto"/>
          <w:sz w:val="20"/>
          <w:szCs w:val="20"/>
        </w:rPr>
        <w:t xml:space="preserve"> nyilvántartott álláskeresők, </w:t>
      </w:r>
    </w:p>
    <w:p w:rsidR="00C0046F" w:rsidRDefault="00C0046F" w:rsidP="008A30CD">
      <w:pPr>
        <w:numPr>
          <w:ilvl w:val="0"/>
          <w:numId w:val="2"/>
        </w:numPr>
        <w:tabs>
          <w:tab w:val="clear" w:pos="1440"/>
          <w:tab w:val="clear" w:pos="3060"/>
          <w:tab w:val="left" w:pos="357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gyermekgondozást és hozzátartozó ápolását követő újrakezdés nehézségeivel küzdő nyilvántartott álláskeresők (azok a nyilvántartott álláskeresők, akik a projektbe való belépést megelőző 12 hónapon belül terhességi-gyermekágyi segélyben/csecsemőgondozási díjban részesültek; illetve gyermekgondozási segélyben, gyermekgondozási díjban, gyermeknevelési támogatásban, ápolási díjban részesültek, vagy jelenleg is részesülnek.)</w:t>
      </w:r>
    </w:p>
    <w:p w:rsidR="00543FF9" w:rsidRDefault="00543FF9" w:rsidP="00543FF9">
      <w:pPr>
        <w:tabs>
          <w:tab w:val="clear" w:pos="1440"/>
          <w:tab w:val="clear" w:pos="3060"/>
          <w:tab w:val="left" w:pos="357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543FF9" w:rsidRPr="008A30CD" w:rsidRDefault="00543FF9" w:rsidP="00543FF9">
      <w:pPr>
        <w:tabs>
          <w:tab w:val="clear" w:pos="1440"/>
          <w:tab w:val="clear" w:pos="3060"/>
          <w:tab w:val="left" w:pos="357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0046F" w:rsidRPr="008A30CD" w:rsidRDefault="00C0046F" w:rsidP="008A30CD">
      <w:pPr>
        <w:numPr>
          <w:ilvl w:val="0"/>
          <w:numId w:val="2"/>
        </w:numPr>
        <w:tabs>
          <w:tab w:val="clear" w:pos="1440"/>
          <w:tab w:val="clear" w:pos="3060"/>
          <w:tab w:val="left" w:pos="357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tartósan (legalább 6 hónapja) nyilvántartott álláskeresők,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440"/>
          <w:tab w:val="clear" w:pos="3060"/>
          <w:tab w:val="left" w:pos="357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az 50 év feletti nyilvántartott álláskeresők,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440"/>
          <w:tab w:val="clear" w:pos="3060"/>
          <w:tab w:val="left" w:pos="357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közfoglalkoztatásból a versenyszférába visszavezethetők</w:t>
      </w:r>
      <w:r w:rsidR="00C84F9B" w:rsidRPr="008A30CD">
        <w:rPr>
          <w:rFonts w:ascii="Arial" w:hAnsi="Arial" w:cs="Arial"/>
          <w:color w:val="auto"/>
          <w:sz w:val="20"/>
          <w:szCs w:val="20"/>
        </w:rPr>
        <w:t xml:space="preserve"> (közfoglalkoztatásból 30 napnál nem régebben kilépők)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C84F9B" w:rsidRPr="008A30CD" w:rsidRDefault="00C84F9B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C0046F" w:rsidRPr="008A30CD" w:rsidRDefault="00C0046F" w:rsidP="008A30CD">
      <w:pPr>
        <w:spacing w:line="276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>Tájékoztatásul jelezzük, hogy a jogszabályok szerint: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álláskereső az, aki</w:t>
      </w:r>
    </w:p>
    <w:p w:rsidR="00C0046F" w:rsidRPr="008A30CD" w:rsidRDefault="00C0046F" w:rsidP="008A30CD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munkaviszony létesítéséhez szükséges feltételekkel rendelkezik</w:t>
      </w:r>
      <w:r w:rsidRPr="008A30CD">
        <w:rPr>
          <w:rFonts w:ascii="Arial" w:hAnsi="Arial" w:cs="Arial"/>
          <w:sz w:val="20"/>
          <w:szCs w:val="20"/>
        </w:rPr>
        <w:t xml:space="preserve"> </w:t>
      </w:r>
      <w:r w:rsidRPr="008A30CD">
        <w:rPr>
          <w:rFonts w:ascii="Arial" w:hAnsi="Arial" w:cs="Arial"/>
          <w:color w:val="auto"/>
          <w:sz w:val="20"/>
          <w:szCs w:val="20"/>
        </w:rPr>
        <w:t>(a munka törvénykönyvéről szóló 2012. évi I. törvény alapján munkaviszonyt létesíthet) és</w:t>
      </w:r>
    </w:p>
    <w:p w:rsidR="00C0046F" w:rsidRPr="008A30CD" w:rsidRDefault="00C0046F" w:rsidP="008A30CD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oktatási intézmény nappali tagozatán nem folytat tanulmányokat és</w:t>
      </w:r>
    </w:p>
    <w:p w:rsidR="00C0046F" w:rsidRPr="008A30CD" w:rsidRDefault="00C0046F" w:rsidP="008A30CD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öregségi nyugdíjra nem jogosult, valamint rehabilitációs járadékban, megváltozott munkaképességű személyek ellátásaiban nem részesül és</w:t>
      </w:r>
    </w:p>
    <w:p w:rsidR="00C0046F" w:rsidRPr="008A30CD" w:rsidRDefault="00C0046F" w:rsidP="008A30CD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az alkalmi foglalkoztatásnak minősülő munkaviszony kivételével munkaviszonyban nem áll, és egyéb kereső tevékenységet sem folytat és</w:t>
      </w:r>
    </w:p>
    <w:p w:rsidR="00C0046F" w:rsidRPr="008A30CD" w:rsidRDefault="00C0046F" w:rsidP="008A30CD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elhelyezkedése érdekében az állami foglalkoztatási szervvel együttműködik és </w:t>
      </w:r>
    </w:p>
    <w:p w:rsidR="00C0046F" w:rsidRPr="008A30CD" w:rsidRDefault="00C0046F" w:rsidP="008A30CD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akit az állami foglalkoztatási szerv álláskeresőként nyilvántart.</w:t>
      </w:r>
    </w:p>
    <w:p w:rsidR="00C0046F" w:rsidRPr="008A30CD" w:rsidRDefault="00C0046F" w:rsidP="008A30CD">
      <w:pPr>
        <w:spacing w:line="276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</w:p>
    <w:p w:rsidR="00C0046F" w:rsidRPr="008A30CD" w:rsidRDefault="00C0046F" w:rsidP="008A30CD">
      <w:pPr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 xml:space="preserve">Nem lehet a munkaerő-piaci programba vonni azt a személyt, aki bár egyéb jellemzői alapján a célcsoportok valamelyikébe tartozhatna, de 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aki még közfoglalkoztatásban van,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aki a Nemzeti Foglalkoztatási Alap Foglalkoztatási Alaprészének decentralizált keretéből, valamint képzési keretéből támogatásban részesül,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aki támogatott vagy támogatás nélküli foglalkoztatásban/önfoglalkoztatásban, vagy bármely forrásból megvalósuló nappali tagozatos oktatásban/képzésben vesz részt 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akinek állami foglalkoztatási szerv által folyósított és jogerős határozattal visszakövetelt, támogatással összefüggő fizetési kötelezettsége áll fenn, 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aki az adott kormányhivatal adott „Út a munkaerőpiacra” munkaerő-piaci programjának adott programlépcsőjében egyszer már részt vett, 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aki az „Út a munkaerő-piacra” kiemelt projekt keretében megvalósuló munkaerő-piaci program egy másik kormányhivatal által bonyolított részprojektjében vesz részt,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aki másik kormányhivatal által bonyolított munkaerő-piaci programban vesz részt,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aki más, hasonló célú ESZA projekt egyidejű résztvevője, (kivéve adókedvezményekkel kapcsolatos projekt),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akivel összefüggésben a kormányhivatal által korábban indított bármely projektet, illetve projektszakaszt érintően a nyomon követés nem zárult le (Például ha a TÁMOP 1.1.2, vagy Ifjúsági </w:t>
      </w:r>
      <w:proofErr w:type="gramStart"/>
      <w:r w:rsidRPr="008A30CD">
        <w:rPr>
          <w:rFonts w:ascii="Arial" w:hAnsi="Arial" w:cs="Arial"/>
          <w:color w:val="auto"/>
          <w:sz w:val="20"/>
          <w:szCs w:val="20"/>
        </w:rPr>
        <w:t>Garancia munkaerő-piaci</w:t>
      </w:r>
      <w:proofErr w:type="gramEnd"/>
      <w:r w:rsidRPr="008A30CD">
        <w:rPr>
          <w:rFonts w:ascii="Arial" w:hAnsi="Arial" w:cs="Arial"/>
          <w:color w:val="auto"/>
          <w:sz w:val="20"/>
          <w:szCs w:val="20"/>
        </w:rPr>
        <w:t xml:space="preserve"> programok 180. napi hatásvizsgálata még nem zárult le. Az Ifjúsági Garancia Rendszerben való részételhez, azaz lemorzsolódáshoz/ajánlattételhez kapcsolódó 3 hatásvizsgálat nem tartozik ide, az nem kizáró ok.),</w:t>
      </w:r>
    </w:p>
    <w:p w:rsidR="00C0046F" w:rsidRPr="008A30CD" w:rsidRDefault="00C0046F" w:rsidP="008A30CD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aki a TÁMOP, vagy GINOP munkaerő-piaci programok  keretében szakképesítést vagy munkakör betöltéséhez szükséges képesítést szerzett ÉS bértámogatásban/bérköltség támogatásban/vállalkozóvá válási támogatásban részesült ÉS a programból történő kilépést követően </w:t>
      </w:r>
      <w:proofErr w:type="gramStart"/>
      <w:r w:rsidRPr="008A30CD">
        <w:rPr>
          <w:rFonts w:ascii="Arial" w:hAnsi="Arial" w:cs="Arial"/>
          <w:color w:val="auto"/>
          <w:sz w:val="20"/>
          <w:szCs w:val="20"/>
        </w:rPr>
        <w:t>kevesebb</w:t>
      </w:r>
      <w:proofErr w:type="gramEnd"/>
      <w:r w:rsidRPr="008A30CD">
        <w:rPr>
          <w:rFonts w:ascii="Arial" w:hAnsi="Arial" w:cs="Arial"/>
          <w:color w:val="auto"/>
          <w:sz w:val="20"/>
          <w:szCs w:val="20"/>
        </w:rPr>
        <w:t xml:space="preserve"> mint egy év telt el.</w:t>
      </w:r>
    </w:p>
    <w:p w:rsidR="00543FF9" w:rsidRPr="008A30CD" w:rsidRDefault="00543FF9" w:rsidP="008A30CD">
      <w:pPr>
        <w:pStyle w:val="Szvegtrzs31"/>
        <w:spacing w:line="276" w:lineRule="auto"/>
        <w:rPr>
          <w:rFonts w:ascii="Arial" w:hAnsi="Arial" w:cs="Arial"/>
          <w:sz w:val="20"/>
          <w:lang w:val="hu-HU"/>
        </w:rPr>
      </w:pPr>
    </w:p>
    <w:p w:rsidR="00C0046F" w:rsidRPr="008A30CD" w:rsidRDefault="00C0046F" w:rsidP="008A30CD">
      <w:pPr>
        <w:spacing w:line="276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>A munkaerő-piaci program által nyújtható szolgáltatások, támogatások:</w:t>
      </w:r>
    </w:p>
    <w:p w:rsidR="00C0046F" w:rsidRPr="008A30CD" w:rsidRDefault="00C0046F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program szolgáltatási és támogatási programelem-kínálatából olyan segítő tevékenységek választhatók ki a résztvevők számára, amelyek a képzést, a támogatott foglalkozást, valamint a vállalkozóvá válást, illetve e támogatások igénybevételét segítik, továbbá azok, amelyek hozzájárulnak a résztvevő munkaerő-piaci esélyeinek javításához, személyes fejlődéséhez. Az állami foglalkoztatási szerv és az egyén közös elképzelése alapján kerül sor az egyéni programot tartalmazó megállapodás aláírására, ebben a dokumentumban rögzítik a lebonyolítás módját, az azzal kapcsolatos tudnivalókat, az elérendő cél érdekében vállalt kötelezettségeket.</w:t>
      </w:r>
    </w:p>
    <w:p w:rsidR="00527B13" w:rsidRPr="008A30CD" w:rsidRDefault="00527B1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3078D3" w:rsidRPr="008A30CD" w:rsidRDefault="003078D3" w:rsidP="008A30CD">
      <w:pPr>
        <w:numPr>
          <w:ilvl w:val="0"/>
          <w:numId w:val="9"/>
        </w:numPr>
        <w:spacing w:line="276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>Képzések elősegítését célzó támogatások:</w:t>
      </w:r>
    </w:p>
    <w:p w:rsidR="00A86F2F" w:rsidRPr="008A30CD" w:rsidRDefault="00A86F2F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képzéshez kapcsolódó támogatások a közfoglalkoztatásból 30 napon belül kilépők célcsoportjának kivételével minden célcsoportba tartozó bevont esetén biztosított.</w:t>
      </w:r>
    </w:p>
    <w:p w:rsidR="003078D3" w:rsidRPr="008A30CD" w:rsidRDefault="00A86F2F" w:rsidP="008A30CD">
      <w:pPr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</w:t>
      </w:r>
      <w:r w:rsidR="003078D3" w:rsidRPr="008A30CD">
        <w:rPr>
          <w:rFonts w:ascii="Arial" w:hAnsi="Arial" w:cs="Arial"/>
          <w:color w:val="auto"/>
          <w:sz w:val="20"/>
          <w:szCs w:val="20"/>
        </w:rPr>
        <w:t xml:space="preserve"> képzés teljes díjának megtérítése,</w:t>
      </w:r>
    </w:p>
    <w:p w:rsidR="003078D3" w:rsidRPr="008A30CD" w:rsidRDefault="003078D3" w:rsidP="008A30CD">
      <w:pPr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képzéshez kapcsolódó költségek megtérítése (szállás, élelmezés, helyi, ill. helyközi utazás költségének) megtérítése,</w:t>
      </w:r>
    </w:p>
    <w:p w:rsidR="003078D3" w:rsidRPr="008A30CD" w:rsidRDefault="003078D3" w:rsidP="008A30CD">
      <w:pPr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képzés időtartama alatti keresetpótló juttatás,</w:t>
      </w:r>
    </w:p>
    <w:p w:rsidR="003078D3" w:rsidRPr="008A30CD" w:rsidRDefault="003078D3" w:rsidP="008A30CD">
      <w:pPr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hozzájárulás a képzés időtartama alatt igénybe vett gyermekfelügyelet, vagy a hozzátartozó ápolásával, gondozásával felmerült költségekhez,</w:t>
      </w:r>
    </w:p>
    <w:p w:rsidR="003078D3" w:rsidRPr="008A30CD" w:rsidRDefault="003078D3" w:rsidP="008A30CD">
      <w:pPr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képzéssel kapcsolatos alkalmassági vizsgálat költségének megtérítése.</w:t>
      </w:r>
    </w:p>
    <w:p w:rsidR="00A86F2F" w:rsidRPr="008A30CD" w:rsidRDefault="00A86F2F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3078D3" w:rsidRPr="008A30CD" w:rsidRDefault="003078D3" w:rsidP="008A30CD">
      <w:pPr>
        <w:numPr>
          <w:ilvl w:val="0"/>
          <w:numId w:val="10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>Elhelyezkedést elősegítő támogatások</w:t>
      </w:r>
      <w:r w:rsidRPr="008A30CD">
        <w:rPr>
          <w:rFonts w:ascii="Arial" w:hAnsi="Arial" w:cs="Arial"/>
          <w:color w:val="auto"/>
          <w:sz w:val="20"/>
          <w:szCs w:val="20"/>
        </w:rPr>
        <w:t>:</w:t>
      </w:r>
    </w:p>
    <w:p w:rsidR="003078D3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 program keretein belül több típusú foglalkoztatást elősegítő támogatás nyújtható. A támogatások (beleértve a továbbfoglalkoztatási kötelezettség végső dátumát is) nem nyúlhat túl a program szakmai megvalósításának záró dátumán, ami 2018. december 31. A támogatás igénybevételével egyidejűleg ugyanazon személy foglalkoztatására tekintettel – az adójogi jogszabályoknak megfelelően – további adókedvezmények is érvényesíthetők. </w:t>
      </w:r>
    </w:p>
    <w:p w:rsidR="00EA37FF" w:rsidRPr="008A30CD" w:rsidRDefault="00EA37FF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3078D3" w:rsidRPr="008A30CD" w:rsidRDefault="003078D3" w:rsidP="008A30CD">
      <w:pPr>
        <w:numPr>
          <w:ilvl w:val="0"/>
          <w:numId w:val="8"/>
        </w:numPr>
        <w:tabs>
          <w:tab w:val="num" w:pos="300"/>
        </w:tabs>
        <w:spacing w:line="276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>Bértámogatás</w:t>
      </w:r>
    </w:p>
    <w:p w:rsidR="003078D3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  <w:u w:val="single"/>
        </w:rPr>
      </w:pPr>
      <w:r w:rsidRPr="008A30CD">
        <w:rPr>
          <w:rFonts w:ascii="Arial" w:hAnsi="Arial" w:cs="Arial"/>
          <w:color w:val="auto"/>
          <w:sz w:val="20"/>
          <w:szCs w:val="20"/>
        </w:rPr>
        <w:t>A támogatás legfeljebb nyolc hónap időtartamra nyújtható</w:t>
      </w:r>
      <w:r w:rsidR="00F313B2" w:rsidRPr="008A30C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F313B2" w:rsidRPr="008A30CD">
        <w:rPr>
          <w:rFonts w:ascii="Arial" w:hAnsi="Arial" w:cs="Arial"/>
          <w:color w:val="auto"/>
          <w:sz w:val="20"/>
          <w:szCs w:val="20"/>
        </w:rPr>
        <w:t>priorizáltan</w:t>
      </w:r>
      <w:proofErr w:type="spellEnd"/>
      <w:r w:rsidR="00F313B2" w:rsidRPr="008A30CD">
        <w:rPr>
          <w:rFonts w:ascii="Arial" w:hAnsi="Arial" w:cs="Arial"/>
          <w:color w:val="auto"/>
          <w:sz w:val="20"/>
          <w:szCs w:val="20"/>
        </w:rPr>
        <w:t xml:space="preserve"> a vállalkozások részére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. </w:t>
      </w:r>
      <w:r w:rsidRPr="008A30CD">
        <w:rPr>
          <w:rFonts w:ascii="Arial" w:hAnsi="Arial" w:cs="Arial"/>
          <w:bCs/>
          <w:color w:val="auto"/>
          <w:sz w:val="20"/>
          <w:szCs w:val="20"/>
        </w:rPr>
        <w:t xml:space="preserve">A munkaadónak vállalnia kell a munkavállaló munkaviszony keretében történő foglalkoztatását a támogatás folyósításának, ill. a támogatás folyósítási időtartama 50%-ának megfelelő további időtartamban. 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A támogatás mértéke a munkabér és a ténylegesen megfizetett szociális hozzájárulási adója legfeljebb 70%-a lehet. </w:t>
      </w:r>
    </w:p>
    <w:p w:rsidR="003078D3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  <w:u w:val="single"/>
        </w:rPr>
      </w:pPr>
    </w:p>
    <w:p w:rsidR="003078D3" w:rsidRPr="008A30CD" w:rsidRDefault="003078D3" w:rsidP="008A30CD">
      <w:pPr>
        <w:numPr>
          <w:ilvl w:val="1"/>
          <w:numId w:val="3"/>
        </w:numPr>
        <w:spacing w:line="276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>Bérköltség támogatás</w:t>
      </w:r>
    </w:p>
    <w:p w:rsidR="00743470" w:rsidRPr="008A30CD" w:rsidRDefault="008F53B2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 bérköltség támogatások konstrukciói csak de </w:t>
      </w:r>
      <w:proofErr w:type="spellStart"/>
      <w:r w:rsidRPr="008A30CD">
        <w:rPr>
          <w:rFonts w:ascii="Arial" w:hAnsi="Arial" w:cs="Arial"/>
          <w:color w:val="auto"/>
          <w:sz w:val="20"/>
          <w:szCs w:val="20"/>
        </w:rPr>
        <w:t>minimis</w:t>
      </w:r>
      <w:proofErr w:type="spellEnd"/>
      <w:r w:rsidRPr="008A30CD">
        <w:rPr>
          <w:rFonts w:ascii="Arial" w:hAnsi="Arial" w:cs="Arial"/>
          <w:color w:val="auto"/>
          <w:sz w:val="20"/>
          <w:szCs w:val="20"/>
        </w:rPr>
        <w:t xml:space="preserve"> támogatásként nyújthatók. Egy és ugyanazon vállalkozásnak a folyó pénzügyi évben, valamint az azt megelőző két pénzügyi év során odaítélt csekély összegű támogatások bruttó támogatástartalma tagállamonként nem haladja meg a 200 000 eurónak (ideértve a közúti személyszállítást is), közúti kereskedelmi árufuvarozást ellenszolgáltatás fejében végző váll</w:t>
      </w:r>
      <w:r w:rsidR="001F3607">
        <w:rPr>
          <w:rFonts w:ascii="Arial" w:hAnsi="Arial" w:cs="Arial"/>
          <w:color w:val="auto"/>
          <w:sz w:val="20"/>
          <w:szCs w:val="20"/>
        </w:rPr>
        <w:t xml:space="preserve">alkozás esetén 100 000 eurónak. 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Nem nyújtható de </w:t>
      </w:r>
      <w:proofErr w:type="spellStart"/>
      <w:r w:rsidRPr="008A30CD">
        <w:rPr>
          <w:rFonts w:ascii="Arial" w:hAnsi="Arial" w:cs="Arial"/>
          <w:color w:val="auto"/>
          <w:sz w:val="20"/>
          <w:szCs w:val="20"/>
        </w:rPr>
        <w:t>minimis</w:t>
      </w:r>
      <w:proofErr w:type="spellEnd"/>
      <w:r w:rsidRPr="008A30CD">
        <w:rPr>
          <w:rFonts w:ascii="Arial" w:hAnsi="Arial" w:cs="Arial"/>
          <w:color w:val="auto"/>
          <w:sz w:val="20"/>
          <w:szCs w:val="20"/>
        </w:rPr>
        <w:t xml:space="preserve"> támogatás a 1407/2013/EU rendelet szerint tilalmazott esetekben.</w:t>
      </w:r>
    </w:p>
    <w:p w:rsidR="00741A76" w:rsidRDefault="00741A76" w:rsidP="008A30CD">
      <w:pPr>
        <w:spacing w:after="120"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1F3607" w:rsidRDefault="001F3607" w:rsidP="008A30CD">
      <w:pPr>
        <w:spacing w:after="120"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3078D3" w:rsidRPr="008A30CD" w:rsidRDefault="003078D3" w:rsidP="008A30CD">
      <w:pPr>
        <w:spacing w:after="120"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 projektben </w:t>
      </w:r>
      <w:r w:rsidR="00EA37FF" w:rsidRPr="008A30CD">
        <w:rPr>
          <w:rFonts w:ascii="Arial" w:hAnsi="Arial" w:cs="Arial"/>
          <w:color w:val="auto"/>
          <w:sz w:val="20"/>
          <w:szCs w:val="20"/>
        </w:rPr>
        <w:t xml:space="preserve">három </w:t>
      </w:r>
      <w:r w:rsidRPr="008A30CD">
        <w:rPr>
          <w:rFonts w:ascii="Arial" w:hAnsi="Arial" w:cs="Arial"/>
          <w:color w:val="auto"/>
          <w:sz w:val="20"/>
          <w:szCs w:val="20"/>
        </w:rPr>
        <w:t>konstrukcióban nyújtható bérköltség támogatás:</w:t>
      </w:r>
    </w:p>
    <w:p w:rsidR="003078D3" w:rsidRPr="008A30CD" w:rsidRDefault="003078D3" w:rsidP="008A30CD">
      <w:pPr>
        <w:numPr>
          <w:ilvl w:val="0"/>
          <w:numId w:val="6"/>
        </w:numPr>
        <w:tabs>
          <w:tab w:val="clear" w:pos="360"/>
          <w:tab w:val="num" w:pos="700"/>
        </w:tabs>
        <w:spacing w:line="276" w:lineRule="auto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8A30CD">
        <w:rPr>
          <w:rFonts w:ascii="Arial" w:hAnsi="Arial" w:cs="Arial"/>
          <w:b/>
          <w:bCs/>
          <w:color w:val="auto"/>
          <w:sz w:val="20"/>
          <w:szCs w:val="20"/>
        </w:rPr>
        <w:t xml:space="preserve">Legfeljebb </w:t>
      </w:r>
      <w:r w:rsidR="00F313B2" w:rsidRPr="008A30CD">
        <w:rPr>
          <w:rFonts w:ascii="Arial" w:hAnsi="Arial" w:cs="Arial"/>
          <w:b/>
          <w:bCs/>
          <w:color w:val="auto"/>
          <w:sz w:val="20"/>
          <w:szCs w:val="20"/>
        </w:rPr>
        <w:t>8+4 havi 70%</w:t>
      </w:r>
      <w:r w:rsidRPr="008A30CD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:rsidR="003078D3" w:rsidRPr="008A30CD" w:rsidRDefault="008C415A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</w:t>
      </w:r>
      <w:r w:rsidR="00F313B2" w:rsidRPr="008A30CD">
        <w:rPr>
          <w:rFonts w:ascii="Arial" w:hAnsi="Arial" w:cs="Arial"/>
          <w:color w:val="auto"/>
          <w:sz w:val="20"/>
          <w:szCs w:val="20"/>
        </w:rPr>
        <w:t xml:space="preserve">mennyiben </w:t>
      </w:r>
      <w:r w:rsidR="001B1D0C">
        <w:rPr>
          <w:rFonts w:ascii="Arial" w:hAnsi="Arial" w:cs="Arial"/>
          <w:color w:val="auto"/>
          <w:sz w:val="20"/>
          <w:szCs w:val="20"/>
        </w:rPr>
        <w:t xml:space="preserve">a bértámogatás esetében </w:t>
      </w:r>
      <w:r w:rsidR="00F313B2" w:rsidRPr="008A30CD">
        <w:rPr>
          <w:rFonts w:ascii="Arial" w:hAnsi="Arial" w:cs="Arial"/>
          <w:color w:val="auto"/>
          <w:sz w:val="20"/>
          <w:szCs w:val="20"/>
        </w:rPr>
        <w:t xml:space="preserve">vagy a </w:t>
      </w:r>
      <w:r w:rsidR="008A4917" w:rsidRPr="008A30CD">
        <w:rPr>
          <w:rFonts w:ascii="Arial" w:hAnsi="Arial" w:cs="Arial"/>
          <w:color w:val="auto"/>
          <w:sz w:val="20"/>
          <w:szCs w:val="20"/>
        </w:rPr>
        <w:t>nyilvántartott álláskereső</w:t>
      </w:r>
      <w:r w:rsidR="00F313B2" w:rsidRPr="008A30CD">
        <w:rPr>
          <w:rFonts w:ascii="Arial" w:hAnsi="Arial" w:cs="Arial"/>
          <w:color w:val="auto"/>
          <w:sz w:val="20"/>
          <w:szCs w:val="20"/>
        </w:rPr>
        <w:t xml:space="preserve">, vagy a munkaadó (pl. nehéz helyzetben lévő vállalkozás fogalma miatt) nem felel meg az általános csoportmentességi rendeletben foglaltaknak, akkor a legfeljebb 8+4 havi 70 %-os konstrukció csak de </w:t>
      </w:r>
      <w:proofErr w:type="spellStart"/>
      <w:r w:rsidR="00F313B2" w:rsidRPr="008A30CD">
        <w:rPr>
          <w:rFonts w:ascii="Arial" w:hAnsi="Arial" w:cs="Arial"/>
          <w:color w:val="auto"/>
          <w:sz w:val="20"/>
          <w:szCs w:val="20"/>
        </w:rPr>
        <w:t>minimis</w:t>
      </w:r>
      <w:proofErr w:type="spellEnd"/>
      <w:r w:rsidR="00F313B2" w:rsidRPr="008A30CD">
        <w:rPr>
          <w:rFonts w:ascii="Arial" w:hAnsi="Arial" w:cs="Arial"/>
          <w:color w:val="auto"/>
          <w:sz w:val="20"/>
          <w:szCs w:val="20"/>
        </w:rPr>
        <w:t xml:space="preserve"> bérköltség támogatásként nyújtható a résztvevő – </w:t>
      </w:r>
      <w:proofErr w:type="spellStart"/>
      <w:r w:rsidR="00F313B2" w:rsidRPr="008A30CD">
        <w:rPr>
          <w:rFonts w:ascii="Arial" w:hAnsi="Arial" w:cs="Arial"/>
          <w:color w:val="auto"/>
          <w:sz w:val="20"/>
          <w:szCs w:val="20"/>
        </w:rPr>
        <w:t>priorizáltan</w:t>
      </w:r>
      <w:proofErr w:type="spellEnd"/>
      <w:r w:rsidR="00F313B2" w:rsidRPr="008A30CD">
        <w:rPr>
          <w:rFonts w:ascii="Arial" w:hAnsi="Arial" w:cs="Arial"/>
          <w:color w:val="auto"/>
          <w:sz w:val="20"/>
          <w:szCs w:val="20"/>
        </w:rPr>
        <w:t xml:space="preserve">: vállalkozásnál történő – foglalkoztatásához. A támogatás folyósítási időtartama legfeljebb 8 hónap, további 4 hónapos támogatás nélküli továbbfoglalkoztatási kötelezettség előírása mellett. </w:t>
      </w:r>
      <w:r w:rsidR="00AC63A0" w:rsidRPr="008A30CD">
        <w:rPr>
          <w:rFonts w:ascii="Arial" w:hAnsi="Arial" w:cs="Arial"/>
          <w:color w:val="auto"/>
          <w:sz w:val="20"/>
          <w:szCs w:val="20"/>
        </w:rPr>
        <w:t>A támogatás mértéke a foglalkoztatót terhelő bér és szociális hozzájárulási adó legfeljebb 70%-a.</w:t>
      </w:r>
    </w:p>
    <w:p w:rsidR="00AC63A0" w:rsidRPr="008A30CD" w:rsidRDefault="00AC63A0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AC63A0" w:rsidRPr="008A30CD" w:rsidRDefault="00AC63A0" w:rsidP="008A30CD">
      <w:pPr>
        <w:numPr>
          <w:ilvl w:val="0"/>
          <w:numId w:val="6"/>
        </w:numPr>
        <w:tabs>
          <w:tab w:val="clear" w:pos="360"/>
          <w:tab w:val="num" w:pos="700"/>
        </w:tabs>
        <w:spacing w:line="276" w:lineRule="auto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8A30CD">
        <w:rPr>
          <w:rFonts w:ascii="Arial" w:hAnsi="Arial" w:cs="Arial"/>
          <w:b/>
          <w:bCs/>
          <w:color w:val="auto"/>
          <w:sz w:val="20"/>
          <w:szCs w:val="20"/>
        </w:rPr>
        <w:t>Legfeljebb 8+4 havi 100%:</w:t>
      </w:r>
    </w:p>
    <w:p w:rsidR="008C415A" w:rsidRPr="008A30CD" w:rsidRDefault="00AC63A0" w:rsidP="008A30CD">
      <w:pPr>
        <w:tabs>
          <w:tab w:val="clear" w:pos="1440"/>
          <w:tab w:val="clear" w:pos="3060"/>
          <w:tab w:val="left" w:pos="851"/>
        </w:tabs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E bérköltség támogatás </w:t>
      </w:r>
      <w:r w:rsidRPr="001B1D0C">
        <w:rPr>
          <w:rFonts w:ascii="Arial" w:hAnsi="Arial" w:cs="Arial"/>
          <w:b/>
          <w:color w:val="auto"/>
          <w:sz w:val="20"/>
          <w:szCs w:val="20"/>
        </w:rPr>
        <w:t>csak az al</w:t>
      </w:r>
      <w:r w:rsidR="008C415A" w:rsidRPr="001B1D0C">
        <w:rPr>
          <w:rFonts w:ascii="Arial" w:hAnsi="Arial" w:cs="Arial"/>
          <w:b/>
          <w:color w:val="auto"/>
          <w:sz w:val="20"/>
          <w:szCs w:val="20"/>
        </w:rPr>
        <w:t xml:space="preserve">acsony iskolai végzettségűek, </w:t>
      </w:r>
      <w:r w:rsidRPr="001B1D0C">
        <w:rPr>
          <w:rFonts w:ascii="Arial" w:hAnsi="Arial" w:cs="Arial"/>
          <w:b/>
          <w:color w:val="auto"/>
          <w:sz w:val="20"/>
          <w:szCs w:val="20"/>
        </w:rPr>
        <w:t xml:space="preserve">az 50 évnél idősebbek és a közfoglalkoztatásból 30 napon belül kilépők célcsoportjába </w:t>
      </w:r>
      <w:r w:rsidRPr="008A30CD">
        <w:rPr>
          <w:rFonts w:ascii="Arial" w:hAnsi="Arial" w:cs="Arial"/>
          <w:color w:val="auto"/>
          <w:sz w:val="20"/>
          <w:szCs w:val="20"/>
        </w:rPr>
        <w:t>tartozó résztvevő</w:t>
      </w:r>
      <w:r w:rsidR="008C415A" w:rsidRPr="008A30CD">
        <w:rPr>
          <w:rFonts w:ascii="Arial" w:hAnsi="Arial" w:cs="Arial"/>
          <w:color w:val="auto"/>
          <w:sz w:val="20"/>
          <w:szCs w:val="20"/>
        </w:rPr>
        <w:t>k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– </w:t>
      </w:r>
      <w:proofErr w:type="spellStart"/>
      <w:r w:rsidRPr="008A30CD">
        <w:rPr>
          <w:rFonts w:ascii="Arial" w:hAnsi="Arial" w:cs="Arial"/>
          <w:color w:val="auto"/>
          <w:sz w:val="20"/>
          <w:szCs w:val="20"/>
        </w:rPr>
        <w:t>priorizáltan</w:t>
      </w:r>
      <w:proofErr w:type="spellEnd"/>
      <w:r w:rsidRPr="008A30CD">
        <w:rPr>
          <w:rFonts w:ascii="Arial" w:hAnsi="Arial" w:cs="Arial"/>
          <w:color w:val="auto"/>
          <w:sz w:val="20"/>
          <w:szCs w:val="20"/>
        </w:rPr>
        <w:t>: vállalkozásnál történő – foglalkoztatásához</w:t>
      </w:r>
      <w:r w:rsidR="008C415A" w:rsidRPr="008A30CD">
        <w:rPr>
          <w:rFonts w:ascii="Arial" w:hAnsi="Arial" w:cs="Arial"/>
          <w:color w:val="auto"/>
          <w:sz w:val="20"/>
          <w:szCs w:val="20"/>
        </w:rPr>
        <w:t xml:space="preserve"> vehető igénybe. A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program más foglalkoztatási támogatási konstrukcióival nem kombinál</w:t>
      </w:r>
      <w:r w:rsidR="008A4917" w:rsidRPr="008A30CD">
        <w:rPr>
          <w:rFonts w:ascii="Arial" w:hAnsi="Arial" w:cs="Arial"/>
          <w:color w:val="auto"/>
          <w:sz w:val="20"/>
          <w:szCs w:val="20"/>
        </w:rPr>
        <w:t>ható</w:t>
      </w:r>
      <w:r w:rsidR="008C415A" w:rsidRPr="008A30CD">
        <w:rPr>
          <w:rFonts w:ascii="Arial" w:hAnsi="Arial" w:cs="Arial"/>
          <w:color w:val="auto"/>
          <w:sz w:val="20"/>
          <w:szCs w:val="20"/>
        </w:rPr>
        <w:t>. A támogatás folyósítási időtartama legfeljebb 8 hónap lehet, további 4 hónapos támogatás nélküli továbbfoglalkoztatási kötelezettség előírása mellett. A támogatás mértéke a foglalkoztatót terhelő bér és szociális hozzájárulási adó legfeljebb 100%-</w:t>
      </w:r>
      <w:proofErr w:type="gramStart"/>
      <w:r w:rsidR="008C415A" w:rsidRPr="008A30CD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="008C415A" w:rsidRPr="008A30CD">
        <w:rPr>
          <w:rFonts w:ascii="Arial" w:hAnsi="Arial" w:cs="Arial"/>
          <w:color w:val="auto"/>
          <w:sz w:val="20"/>
          <w:szCs w:val="20"/>
        </w:rPr>
        <w:t>, s a támogatás mértéke havonta legfeljebb a minimálbér kétszerese és annak szociális hozzájárulási adója mértékéig terjedhet.</w:t>
      </w:r>
    </w:p>
    <w:p w:rsidR="00C84F9B" w:rsidRPr="008A30CD" w:rsidRDefault="00C84F9B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3078D3" w:rsidRPr="008A30CD" w:rsidRDefault="003078D3" w:rsidP="008A30CD">
      <w:pPr>
        <w:numPr>
          <w:ilvl w:val="0"/>
          <w:numId w:val="7"/>
        </w:numPr>
        <w:tabs>
          <w:tab w:val="clear" w:pos="360"/>
          <w:tab w:val="num" w:pos="700"/>
        </w:tabs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>Legfeljebb 90 nap:</w:t>
      </w:r>
    </w:p>
    <w:p w:rsidR="008C7B9A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bCs/>
          <w:color w:val="auto"/>
          <w:sz w:val="20"/>
          <w:szCs w:val="20"/>
        </w:rPr>
        <w:t>Munkatapasztalat-szerzés</w:t>
      </w:r>
      <w:r w:rsidR="00EA37FF" w:rsidRPr="008A30CD">
        <w:rPr>
          <w:rFonts w:ascii="Arial" w:hAnsi="Arial" w:cs="Arial"/>
          <w:color w:val="auto"/>
          <w:sz w:val="20"/>
          <w:szCs w:val="20"/>
        </w:rPr>
        <w:t xml:space="preserve"> céljából 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nyújtható a projektben bérköltség támogatás legfeljebb 90 napra. A támogatás mértéke a munkabér és a ténylegesen megfizetett szociális hozzájárulási adó 100%-a lehet. </w:t>
      </w:r>
    </w:p>
    <w:p w:rsidR="003078D3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Célja egyrészt oldani a munkáltatók előítéleteit (a munkavállaló munkavégző képességének, munkabírásának megismertetése által), másrészt, hogy a résztvevők önmaguk is meggyőződjenek arról, hogy alkalmasak a képzettségük, a képességeik, a korábbi szakmai tapasztalataik alapján a valós munkafeltételek között zajló munkavégzésre.</w:t>
      </w:r>
      <w:r w:rsidR="008C415A" w:rsidRPr="008A30CD">
        <w:rPr>
          <w:rFonts w:ascii="Arial" w:hAnsi="Arial" w:cs="Arial"/>
          <w:color w:val="auto"/>
          <w:sz w:val="20"/>
          <w:szCs w:val="20"/>
        </w:rPr>
        <w:t xml:space="preserve"> 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E projektben a 90 napos támogatás </w:t>
      </w:r>
      <w:r w:rsidR="00617782" w:rsidRPr="001B1D0C">
        <w:rPr>
          <w:rFonts w:ascii="Arial" w:hAnsi="Arial" w:cs="Arial"/>
          <w:b/>
          <w:color w:val="auto"/>
          <w:sz w:val="20"/>
          <w:szCs w:val="20"/>
        </w:rPr>
        <w:t xml:space="preserve">a 25-64 év közötti nem kiemelt és a közfoglalkoztatásból 30 napon belül visszatérők célcsoportjának kivételével mindegyik </w:t>
      </w:r>
      <w:r w:rsidR="00EA37FF" w:rsidRPr="001B1D0C">
        <w:rPr>
          <w:rFonts w:ascii="Arial" w:hAnsi="Arial" w:cs="Arial"/>
          <w:b/>
          <w:color w:val="auto"/>
          <w:sz w:val="20"/>
          <w:szCs w:val="20"/>
        </w:rPr>
        <w:t xml:space="preserve">kiemelt </w:t>
      </w:r>
      <w:r w:rsidRPr="001B1D0C">
        <w:rPr>
          <w:rFonts w:ascii="Arial" w:hAnsi="Arial" w:cs="Arial"/>
          <w:b/>
          <w:color w:val="auto"/>
          <w:sz w:val="20"/>
          <w:szCs w:val="20"/>
        </w:rPr>
        <w:t>célcsoport</w:t>
      </w:r>
      <w:r w:rsidR="00EA37FF" w:rsidRPr="001B1D0C">
        <w:rPr>
          <w:rFonts w:ascii="Arial" w:hAnsi="Arial" w:cs="Arial"/>
          <w:b/>
          <w:color w:val="auto"/>
          <w:sz w:val="20"/>
          <w:szCs w:val="20"/>
        </w:rPr>
        <w:t>ok</w:t>
      </w:r>
      <w:r w:rsidRPr="001B1D0C">
        <w:rPr>
          <w:rFonts w:ascii="Arial" w:hAnsi="Arial" w:cs="Arial"/>
          <w:b/>
          <w:color w:val="auto"/>
          <w:sz w:val="20"/>
          <w:szCs w:val="20"/>
        </w:rPr>
        <w:t>ba sorolható álláskereső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esetén állapítható</w:t>
      </w:r>
      <w:r w:rsidR="00EA37FF" w:rsidRPr="008A30CD">
        <w:rPr>
          <w:rFonts w:ascii="Arial" w:hAnsi="Arial" w:cs="Arial"/>
          <w:color w:val="auto"/>
          <w:sz w:val="20"/>
          <w:szCs w:val="20"/>
        </w:rPr>
        <w:t xml:space="preserve"> meg</w:t>
      </w:r>
      <w:r w:rsidRPr="008A30CD">
        <w:rPr>
          <w:rFonts w:ascii="Arial" w:hAnsi="Arial" w:cs="Arial"/>
          <w:color w:val="auto"/>
          <w:sz w:val="20"/>
          <w:szCs w:val="20"/>
        </w:rPr>
        <w:t>. A 90 napos munkatapasztalat-szerzé</w:t>
      </w:r>
      <w:r w:rsidR="00EE1938" w:rsidRPr="008A30CD">
        <w:rPr>
          <w:rFonts w:ascii="Arial" w:hAnsi="Arial" w:cs="Arial"/>
          <w:color w:val="auto"/>
          <w:sz w:val="20"/>
          <w:szCs w:val="20"/>
        </w:rPr>
        <w:t xml:space="preserve">st követően adható még a </w:t>
      </w:r>
      <w:proofErr w:type="spellStart"/>
      <w:r w:rsidR="00EE1938" w:rsidRPr="008A30CD">
        <w:rPr>
          <w:rFonts w:ascii="Arial" w:hAnsi="Arial" w:cs="Arial"/>
          <w:color w:val="auto"/>
          <w:sz w:val="20"/>
          <w:szCs w:val="20"/>
        </w:rPr>
        <w:t>max</w:t>
      </w:r>
      <w:proofErr w:type="spellEnd"/>
      <w:r w:rsidR="00EE1938" w:rsidRPr="008A30CD">
        <w:rPr>
          <w:rFonts w:ascii="Arial" w:hAnsi="Arial" w:cs="Arial"/>
          <w:color w:val="auto"/>
          <w:sz w:val="20"/>
          <w:szCs w:val="20"/>
        </w:rPr>
        <w:t>.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8+4 havi bértámogatás</w:t>
      </w:r>
      <w:r w:rsidR="00EE1938" w:rsidRPr="008A30CD">
        <w:rPr>
          <w:rFonts w:ascii="Arial" w:hAnsi="Arial" w:cs="Arial"/>
          <w:color w:val="auto"/>
          <w:sz w:val="20"/>
          <w:szCs w:val="20"/>
        </w:rPr>
        <w:t xml:space="preserve"> és a </w:t>
      </w:r>
      <w:proofErr w:type="spellStart"/>
      <w:r w:rsidR="00EE1938" w:rsidRPr="008A30CD">
        <w:rPr>
          <w:rFonts w:ascii="Arial" w:hAnsi="Arial" w:cs="Arial"/>
          <w:color w:val="auto"/>
          <w:sz w:val="20"/>
          <w:szCs w:val="20"/>
        </w:rPr>
        <w:t>max</w:t>
      </w:r>
      <w:proofErr w:type="spellEnd"/>
      <w:r w:rsidR="00EE1938" w:rsidRPr="008A30CD">
        <w:rPr>
          <w:rFonts w:ascii="Arial" w:hAnsi="Arial" w:cs="Arial"/>
          <w:color w:val="auto"/>
          <w:sz w:val="20"/>
          <w:szCs w:val="20"/>
        </w:rPr>
        <w:t>. 8+4 havi bérköltség támogatás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is. (8 havi 70%-os támogatás és 4 havi továbbfoglalkoztatás). </w:t>
      </w:r>
    </w:p>
    <w:p w:rsidR="00FF13B5" w:rsidRPr="008A30CD" w:rsidRDefault="00FF13B5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FF13B5" w:rsidRPr="008A30CD" w:rsidRDefault="00FF13B5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Szükséges, hogy a munkavállaló felvétele a támogatás kezdő időpontját megelőző 6 havi átlagos statisztikai létszámhoz viszonyítva a munkavállalói létszám növekedését eredményezze. </w:t>
      </w:r>
    </w:p>
    <w:p w:rsidR="00FF13B5" w:rsidRPr="008A30CD" w:rsidRDefault="00FF13B5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FF13B5" w:rsidRPr="008A30CD" w:rsidRDefault="00FF13B5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munkaadó próbaidőt nem köthet ki, valamint a foglalkoztatási kötelezettség alatt közös megegyezéssel nem szüntetheti meg a résztvevő munkaviszonyát, illetve hogy a foglalkoztatási kötelezettség alatt a munkaadó működésével összefüggő okból történő felmondással sem szüntetheti meg a résztvevő, illetve a vele azonos vagy hasonló munkakörben foglalkoztatottak munkaviszonyát.</w:t>
      </w:r>
    </w:p>
    <w:p w:rsidR="00741A76" w:rsidRPr="008A30CD" w:rsidRDefault="00741A76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  <w:u w:val="single"/>
        </w:rPr>
      </w:pPr>
    </w:p>
    <w:p w:rsidR="003078D3" w:rsidRPr="008A30CD" w:rsidRDefault="003078D3" w:rsidP="008A30CD">
      <w:pPr>
        <w:numPr>
          <w:ilvl w:val="1"/>
          <w:numId w:val="3"/>
        </w:numPr>
        <w:tabs>
          <w:tab w:val="num" w:pos="426"/>
        </w:tabs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>Munkába járáshoz kapcsolódó helyi és helyközi utazási költségekhez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nyújtott támogatás.</w:t>
      </w:r>
    </w:p>
    <w:p w:rsidR="003078D3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program résztvevő és az őt – a projektben a foglalkoztatás támogatással – foglalkoztató munkaadó részére, a támogatott foglalkoztatás teljes időtartama alatt egészben vagy részben megtéríthető a munkába</w:t>
      </w:r>
      <w:r w:rsidR="00630C18" w:rsidRPr="008A30CD">
        <w:rPr>
          <w:rFonts w:ascii="Arial" w:hAnsi="Arial" w:cs="Arial"/>
          <w:color w:val="auto"/>
          <w:sz w:val="20"/>
          <w:szCs w:val="20"/>
        </w:rPr>
        <w:t xml:space="preserve"> járással kapcsolatos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helyközi utazási költségnek őt terhelő része, azokban az esetekben, ha a résztvevő a lakóhelye/tartózkodási helye és a foglalkoztatás helyszíne között tömegközlekedési eszközt vesz igénybe. Az utazási költségek támogatásának maximális mértéke a felmerülő utazási költségek 100%-a. </w:t>
      </w:r>
    </w:p>
    <w:p w:rsidR="003078D3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munkaadó részére megtéríthető továbbá a kifizetett saját gépjárművel történő munkába járás költségtérítése címen elszámolható összeggel azonos költségtérítés.</w:t>
      </w:r>
    </w:p>
    <w:p w:rsidR="003078D3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3078D3" w:rsidRPr="008A30CD" w:rsidRDefault="003078D3" w:rsidP="008A30CD">
      <w:pPr>
        <w:numPr>
          <w:ilvl w:val="1"/>
          <w:numId w:val="3"/>
        </w:numPr>
        <w:tabs>
          <w:tab w:val="num" w:pos="400"/>
        </w:tabs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>Munkába járáshoz kapcsolódó csoportos személyszállítás támogatása</w:t>
      </w:r>
    </w:p>
    <w:p w:rsidR="00527B13" w:rsidRPr="008A30CD" w:rsidRDefault="00527B1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 xml:space="preserve">A támogatás a foglalkoztatási támogatás folyósításának teljes időtartama alatt annak a munkaadónak adható az őt terhelő rész mértékéig, aki a programban részt vevő munkavállalóinak lakóhelyük (tartózkodási helyük) és a munkahelyük között történő oda-vissza utazását csoportos személyszállítás útján oldja meg. A támogatás de </w:t>
      </w:r>
      <w:proofErr w:type="spellStart"/>
      <w:r w:rsidRPr="008A30CD">
        <w:rPr>
          <w:rFonts w:ascii="Arial" w:hAnsi="Arial" w:cs="Arial"/>
          <w:color w:val="auto"/>
          <w:sz w:val="20"/>
          <w:szCs w:val="20"/>
        </w:rPr>
        <w:t>minimis</w:t>
      </w:r>
      <w:proofErr w:type="spellEnd"/>
      <w:r w:rsidRPr="008A30CD">
        <w:rPr>
          <w:rFonts w:ascii="Arial" w:hAnsi="Arial" w:cs="Arial"/>
          <w:color w:val="auto"/>
          <w:sz w:val="20"/>
          <w:szCs w:val="20"/>
        </w:rPr>
        <w:t xml:space="preserve"> támogatásnak minősül.</w:t>
      </w:r>
    </w:p>
    <w:p w:rsidR="003078D3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3078D3" w:rsidRPr="008A30CD" w:rsidRDefault="003078D3" w:rsidP="008A30CD">
      <w:pPr>
        <w:numPr>
          <w:ilvl w:val="0"/>
          <w:numId w:val="10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 xml:space="preserve">Vállalkozóvá válási támogatás. </w:t>
      </w:r>
      <w:r w:rsidRPr="008A30CD">
        <w:rPr>
          <w:rFonts w:ascii="Arial" w:hAnsi="Arial" w:cs="Arial"/>
          <w:color w:val="auto"/>
          <w:sz w:val="20"/>
          <w:szCs w:val="20"/>
        </w:rPr>
        <w:t>Legfeljebb hat hónap időtartamra nyújtható, a havonta a kötelező legkisebb munkabér összegéig terjedő támogatás.</w:t>
      </w:r>
      <w:r w:rsidR="00FF3D50" w:rsidRPr="008A30CD">
        <w:rPr>
          <w:rFonts w:ascii="Arial" w:hAnsi="Arial" w:cs="Arial"/>
          <w:color w:val="auto"/>
          <w:sz w:val="20"/>
          <w:szCs w:val="20"/>
        </w:rPr>
        <w:t xml:space="preserve"> A közfoglalkoztatásból 30 napon belül kilépők célcsoportján kívül mindegyik célcsoportnak adható. </w:t>
      </w:r>
    </w:p>
    <w:p w:rsidR="003078D3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3078D3" w:rsidRPr="008A30CD" w:rsidRDefault="003078D3" w:rsidP="008A30CD">
      <w:pPr>
        <w:numPr>
          <w:ilvl w:val="0"/>
          <w:numId w:val="10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 xml:space="preserve">Lakhatási támogatás. </w:t>
      </w:r>
      <w:r w:rsidRPr="008A30CD">
        <w:rPr>
          <w:rFonts w:ascii="Arial" w:hAnsi="Arial" w:cs="Arial"/>
          <w:color w:val="auto"/>
          <w:sz w:val="20"/>
          <w:szCs w:val="20"/>
        </w:rPr>
        <w:t>A támogatás legfeljebb 12 hónapig adható</w:t>
      </w:r>
      <w:r w:rsidR="00D32141" w:rsidRPr="008A30CD">
        <w:rPr>
          <w:rFonts w:ascii="Arial" w:hAnsi="Arial" w:cs="Arial"/>
          <w:color w:val="auto"/>
          <w:sz w:val="20"/>
          <w:szCs w:val="20"/>
        </w:rPr>
        <w:t xml:space="preserve"> </w:t>
      </w:r>
      <w:r w:rsidRPr="008A30CD">
        <w:rPr>
          <w:rFonts w:ascii="Arial" w:hAnsi="Arial" w:cs="Arial"/>
          <w:color w:val="auto"/>
          <w:sz w:val="20"/>
          <w:szCs w:val="20"/>
        </w:rPr>
        <w:t>a lakóhelyétől távol munkát vállalók részére.</w:t>
      </w:r>
      <w:r w:rsidR="00D32141" w:rsidRPr="008A30C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078D3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bCs/>
          <w:color w:val="auto"/>
          <w:sz w:val="20"/>
          <w:szCs w:val="20"/>
        </w:rPr>
      </w:pPr>
      <w:bookmarkStart w:id="2" w:name="md"/>
    </w:p>
    <w:bookmarkEnd w:id="2"/>
    <w:p w:rsidR="003078D3" w:rsidRPr="008A30CD" w:rsidRDefault="003078D3" w:rsidP="008A30CD">
      <w:pPr>
        <w:numPr>
          <w:ilvl w:val="0"/>
          <w:numId w:val="10"/>
        </w:numPr>
        <w:tabs>
          <w:tab w:val="clear" w:pos="360"/>
          <w:tab w:val="num" w:pos="0"/>
        </w:tabs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b/>
          <w:color w:val="auto"/>
          <w:sz w:val="20"/>
          <w:szCs w:val="20"/>
        </w:rPr>
        <w:t>A munkaerő-piaci szolgáltatások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(pl. álláskeresési tanácsadás, munkatanácsadás) és igénybevételével kapcsolatos támogatások:</w:t>
      </w:r>
    </w:p>
    <w:p w:rsidR="003078D3" w:rsidRPr="008A30CD" w:rsidRDefault="003078D3" w:rsidP="008A30CD">
      <w:pPr>
        <w:numPr>
          <w:ilvl w:val="0"/>
          <w:numId w:val="11"/>
        </w:numPr>
        <w:tabs>
          <w:tab w:val="clear" w:pos="684"/>
          <w:tab w:val="num" w:pos="709"/>
        </w:tabs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szolgáltatás díjának megtérítése,</w:t>
      </w:r>
    </w:p>
    <w:p w:rsidR="003078D3" w:rsidRPr="008A30CD" w:rsidRDefault="003078D3" w:rsidP="008A30CD">
      <w:pPr>
        <w:numPr>
          <w:ilvl w:val="0"/>
          <w:numId w:val="11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szolgáltatás igénybevételéhez kapcsolódó utazási költséghez nyújtott támogatás,</w:t>
      </w:r>
    </w:p>
    <w:p w:rsidR="003078D3" w:rsidRPr="008A30CD" w:rsidRDefault="003078D3" w:rsidP="008A30CD">
      <w:pPr>
        <w:numPr>
          <w:ilvl w:val="0"/>
          <w:numId w:val="11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szolgáltatás igénybevétele alatti keresetpótló juttatás,</w:t>
      </w:r>
    </w:p>
    <w:p w:rsidR="003078D3" w:rsidRPr="008A30CD" w:rsidRDefault="003078D3" w:rsidP="008A30CD">
      <w:pPr>
        <w:numPr>
          <w:ilvl w:val="0"/>
          <w:numId w:val="11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hozzájárulás a szolgáltatás időtartama alatt igénybe vett gyermekfelügyelet, vagy a hozzátartozó ápolásával, gondozásával felmerült költségekhez,</w:t>
      </w:r>
    </w:p>
    <w:p w:rsidR="003078D3" w:rsidRPr="008A30CD" w:rsidRDefault="003078D3" w:rsidP="008A30CD">
      <w:pPr>
        <w:numPr>
          <w:ilvl w:val="0"/>
          <w:numId w:val="11"/>
        </w:numPr>
        <w:spacing w:line="276" w:lineRule="auto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 foglalkozás-egészségügyi vizsgálatok költségének megtérítése.</w:t>
      </w:r>
    </w:p>
    <w:p w:rsidR="003078D3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C0046F" w:rsidRPr="008A30CD" w:rsidRDefault="003078D3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Az ügyfelek programba vonása a</w:t>
      </w:r>
      <w:r w:rsidR="00FF3FFE" w:rsidRPr="008A30CD">
        <w:rPr>
          <w:rFonts w:ascii="Arial" w:hAnsi="Arial" w:cs="Arial"/>
          <w:color w:val="auto"/>
          <w:sz w:val="20"/>
          <w:szCs w:val="20"/>
        </w:rPr>
        <w:t xml:space="preserve"> </w:t>
      </w:r>
      <w:r w:rsidRPr="008A30CD">
        <w:rPr>
          <w:rFonts w:ascii="Arial" w:hAnsi="Arial" w:cs="Arial"/>
          <w:color w:val="auto"/>
          <w:sz w:val="20"/>
          <w:szCs w:val="20"/>
        </w:rPr>
        <w:t>lakóhelye szerint illetékes, B.-A.-Z. Megyei Kor</w:t>
      </w:r>
      <w:r w:rsidR="00A86F2F" w:rsidRPr="008A30CD">
        <w:rPr>
          <w:rFonts w:ascii="Arial" w:hAnsi="Arial" w:cs="Arial"/>
          <w:color w:val="auto"/>
          <w:sz w:val="20"/>
          <w:szCs w:val="20"/>
        </w:rPr>
        <w:t xml:space="preserve">mányhivatal járási hivatalainak foglalkoztatási osztályain 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történik. Az érdeklődőknek a programról és az igényelhető támogatásokról a </w:t>
      </w:r>
      <w:r w:rsidR="00A86F2F" w:rsidRPr="008A30CD">
        <w:rPr>
          <w:rFonts w:ascii="Arial" w:hAnsi="Arial" w:cs="Arial"/>
          <w:color w:val="auto"/>
          <w:sz w:val="20"/>
          <w:szCs w:val="20"/>
        </w:rPr>
        <w:t>foglalkoztatási osztály</w:t>
      </w:r>
      <w:r w:rsidR="00FF3FFE" w:rsidRPr="008A30CD">
        <w:rPr>
          <w:rFonts w:ascii="Arial" w:hAnsi="Arial" w:cs="Arial"/>
          <w:color w:val="auto"/>
          <w:sz w:val="20"/>
          <w:szCs w:val="20"/>
        </w:rPr>
        <w:t xml:space="preserve"> munkatársai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adnak részletes tájékoztatást. A </w:t>
      </w:r>
      <w:r w:rsidR="00A86F2F" w:rsidRPr="008A30CD">
        <w:rPr>
          <w:rFonts w:ascii="Arial" w:hAnsi="Arial" w:cs="Arial"/>
          <w:color w:val="auto"/>
          <w:sz w:val="20"/>
          <w:szCs w:val="20"/>
        </w:rPr>
        <w:t>foglalkoztatási osztályok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 címlistája és elérhetőségei me</w:t>
      </w:r>
      <w:r w:rsidR="00FF3FFE" w:rsidRPr="008A30CD">
        <w:rPr>
          <w:rFonts w:ascii="Arial" w:hAnsi="Arial" w:cs="Arial"/>
          <w:color w:val="auto"/>
          <w:sz w:val="20"/>
          <w:szCs w:val="20"/>
        </w:rPr>
        <w:t>gtalálhatók</w:t>
      </w:r>
      <w:r w:rsidRPr="008A30CD">
        <w:rPr>
          <w:rFonts w:ascii="Arial" w:hAnsi="Arial" w:cs="Arial"/>
          <w:color w:val="auto"/>
          <w:sz w:val="20"/>
          <w:szCs w:val="20"/>
        </w:rPr>
        <w:t xml:space="preserve">: </w:t>
      </w:r>
      <w:hyperlink r:id="rId7" w:history="1">
        <w:r w:rsidR="00536C9F" w:rsidRPr="008A30CD">
          <w:rPr>
            <w:rStyle w:val="Hiperhivatkozs"/>
            <w:rFonts w:ascii="Arial" w:hAnsi="Arial" w:cs="Arial"/>
            <w:sz w:val="20"/>
            <w:szCs w:val="20"/>
          </w:rPr>
          <w:t>http://borsod-abauj-zemplen.munka.hu</w:t>
        </w:r>
      </w:hyperlink>
      <w:r w:rsidR="00536C9F" w:rsidRPr="008A30CD">
        <w:rPr>
          <w:rFonts w:ascii="Arial" w:hAnsi="Arial" w:cs="Arial"/>
          <w:color w:val="auto"/>
          <w:sz w:val="20"/>
          <w:szCs w:val="20"/>
        </w:rPr>
        <w:t xml:space="preserve">, </w:t>
      </w:r>
      <w:hyperlink r:id="rId8" w:history="1">
        <w:r w:rsidR="00536C9F" w:rsidRPr="008A30CD">
          <w:rPr>
            <w:rStyle w:val="Hiperhivatkozs"/>
            <w:rFonts w:ascii="Arial" w:hAnsi="Arial" w:cs="Arial"/>
            <w:sz w:val="20"/>
            <w:szCs w:val="20"/>
          </w:rPr>
          <w:t>www.kormanyhivatal.hu</w:t>
        </w:r>
      </w:hyperlink>
      <w:r w:rsidR="00536C9F" w:rsidRPr="008A30CD">
        <w:rPr>
          <w:rFonts w:ascii="Arial" w:hAnsi="Arial" w:cs="Arial"/>
          <w:color w:val="auto"/>
          <w:sz w:val="20"/>
          <w:szCs w:val="20"/>
        </w:rPr>
        <w:t>.</w:t>
      </w:r>
    </w:p>
    <w:p w:rsidR="00F74E6C" w:rsidRPr="008A30CD" w:rsidRDefault="00F74E6C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F74E6C" w:rsidRPr="008A30CD" w:rsidRDefault="00F74E6C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F74E6C" w:rsidRPr="008A30CD" w:rsidRDefault="00F74E6C" w:rsidP="008A30CD">
      <w:pPr>
        <w:spacing w:line="276" w:lineRule="auto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8A30CD">
        <w:rPr>
          <w:rFonts w:ascii="Arial" w:hAnsi="Arial" w:cs="Arial"/>
          <w:color w:val="auto"/>
          <w:sz w:val="20"/>
          <w:szCs w:val="20"/>
        </w:rPr>
        <w:t>Miskolc, 201</w:t>
      </w:r>
      <w:r w:rsidR="004504A7">
        <w:rPr>
          <w:rFonts w:ascii="Arial" w:hAnsi="Arial" w:cs="Arial"/>
          <w:color w:val="auto"/>
          <w:sz w:val="20"/>
          <w:szCs w:val="20"/>
        </w:rPr>
        <w:t>6. február 10</w:t>
      </w:r>
      <w:r w:rsidRPr="008A30CD">
        <w:rPr>
          <w:rFonts w:ascii="Arial" w:hAnsi="Arial" w:cs="Arial"/>
          <w:color w:val="auto"/>
          <w:sz w:val="20"/>
          <w:szCs w:val="20"/>
        </w:rPr>
        <w:t>.</w:t>
      </w:r>
    </w:p>
    <w:sectPr w:rsidR="00F74E6C" w:rsidRPr="008A30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EB" w:rsidRDefault="008077EB" w:rsidP="00CE1EA5">
      <w:r>
        <w:separator/>
      </w:r>
    </w:p>
  </w:endnote>
  <w:endnote w:type="continuationSeparator" w:id="0">
    <w:p w:rsidR="008077EB" w:rsidRDefault="008077EB" w:rsidP="00CE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B9A" w:rsidRPr="008C7B9A" w:rsidRDefault="008C7B9A" w:rsidP="008C7B9A">
    <w:pPr>
      <w:tabs>
        <w:tab w:val="clear" w:pos="1440"/>
        <w:tab w:val="clear" w:pos="3060"/>
      </w:tabs>
      <w:autoSpaceDE/>
      <w:autoSpaceDN/>
      <w:adjustRightInd/>
      <w:ind w:left="0"/>
      <w:jc w:val="center"/>
      <w:rPr>
        <w:rFonts w:ascii="H-Helvetica Thin" w:hAnsi="H-Helvetica Thin"/>
        <w:color w:val="auto"/>
        <w:sz w:val="20"/>
        <w:szCs w:val="22"/>
        <w:lang w:eastAsia="en-US"/>
      </w:rPr>
    </w:pPr>
    <w:r w:rsidRPr="008C7B9A">
      <w:rPr>
        <w:rFonts w:ascii="H-Helvetica Thin" w:hAnsi="H-Helvetica Thin"/>
        <w:noProof/>
        <w:color w:val="auto"/>
        <w:sz w:val="16"/>
        <w:szCs w:val="16"/>
      </w:rPr>
      <w:drawing>
        <wp:anchor distT="0" distB="0" distL="114300" distR="114300" simplePos="0" relativeHeight="251661312" behindDoc="0" locked="0" layoutInCell="1" allowOverlap="1" wp14:anchorId="5B313E40" wp14:editId="0B2E107E">
          <wp:simplePos x="0" y="0"/>
          <wp:positionH relativeFrom="page">
            <wp:align>right</wp:align>
          </wp:positionH>
          <wp:positionV relativeFrom="paragraph">
            <wp:posOffset>-1475740</wp:posOffset>
          </wp:positionV>
          <wp:extent cx="3514090" cy="2428875"/>
          <wp:effectExtent l="0" t="0" r="0" b="9525"/>
          <wp:wrapThrough wrapText="bothSides">
            <wp:wrapPolygon edited="0">
              <wp:start x="14051" y="1186"/>
              <wp:lineTo x="12646" y="1694"/>
              <wp:lineTo x="8431" y="3727"/>
              <wp:lineTo x="5972" y="6946"/>
              <wp:lineTo x="4332" y="9656"/>
              <wp:lineTo x="3162" y="12367"/>
              <wp:lineTo x="2342" y="15078"/>
              <wp:lineTo x="1756" y="17788"/>
              <wp:lineTo x="1522" y="21515"/>
              <wp:lineTo x="21428" y="21515"/>
              <wp:lineTo x="21428" y="2033"/>
              <wp:lineTo x="17330" y="1186"/>
              <wp:lineTo x="14051" y="1186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090" cy="2428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7B9A">
      <w:rPr>
        <w:rFonts w:ascii="H-Helvetica Thin" w:hAnsi="H-Helvetica Thin"/>
        <w:color w:val="auto"/>
        <w:sz w:val="16"/>
        <w:szCs w:val="16"/>
        <w:lang w:eastAsia="en-US"/>
      </w:rPr>
      <w:t>Foglalkoztatási F</w:t>
    </w:r>
    <w:r w:rsidRPr="008C7B9A">
      <w:rPr>
        <w:rFonts w:ascii="Arial Narrow" w:hAnsi="Arial Narrow" w:cs="Calibri"/>
        <w:color w:val="auto"/>
        <w:sz w:val="16"/>
        <w:szCs w:val="16"/>
        <w:lang w:eastAsia="en-US"/>
      </w:rPr>
      <w:t>ő</w:t>
    </w:r>
    <w:r w:rsidRPr="008C7B9A">
      <w:rPr>
        <w:rFonts w:ascii="H-Helvetica Thin" w:hAnsi="H-Helvetica Thin"/>
        <w:color w:val="auto"/>
        <w:sz w:val="16"/>
        <w:szCs w:val="16"/>
        <w:lang w:eastAsia="en-US"/>
      </w:rPr>
      <w:t>oszt</w:t>
    </w:r>
    <w:r w:rsidRPr="008C7B9A">
      <w:rPr>
        <w:rFonts w:ascii="H-Helvetica Thin" w:hAnsi="H-Helvetica Thin" w:cs="H-Helvetica Thin"/>
        <w:color w:val="auto"/>
        <w:sz w:val="16"/>
        <w:szCs w:val="16"/>
        <w:lang w:eastAsia="en-US"/>
      </w:rPr>
      <w:t>á</w:t>
    </w:r>
    <w:r w:rsidRPr="008C7B9A">
      <w:rPr>
        <w:rFonts w:ascii="H-Helvetica Thin" w:hAnsi="H-Helvetica Thin"/>
        <w:color w:val="auto"/>
        <w:sz w:val="16"/>
        <w:szCs w:val="16"/>
        <w:lang w:eastAsia="en-US"/>
      </w:rPr>
      <w:t>ly</w:t>
    </w:r>
  </w:p>
  <w:p w:rsidR="008C7B9A" w:rsidRPr="008C7B9A" w:rsidRDefault="008C7B9A" w:rsidP="008C7B9A">
    <w:pPr>
      <w:tabs>
        <w:tab w:val="clear" w:pos="1440"/>
        <w:tab w:val="clear" w:pos="3060"/>
      </w:tabs>
      <w:autoSpaceDE/>
      <w:autoSpaceDN/>
      <w:adjustRightInd/>
      <w:ind w:left="0"/>
      <w:jc w:val="center"/>
      <w:rPr>
        <w:rFonts w:ascii="H-Helvetica Thin" w:hAnsi="H-Helvetica Thin"/>
        <w:color w:val="auto"/>
        <w:sz w:val="16"/>
        <w:szCs w:val="16"/>
        <w:lang w:eastAsia="en-US"/>
      </w:rPr>
    </w:pPr>
    <w:r w:rsidRPr="008C7B9A">
      <w:rPr>
        <w:rFonts w:ascii="H-Helvetica Thin" w:hAnsi="H-Helvetica Thin"/>
        <w:color w:val="auto"/>
        <w:sz w:val="16"/>
        <w:szCs w:val="16"/>
        <w:lang w:eastAsia="en-US"/>
      </w:rPr>
      <w:t>3530 Miskolc, Mindszent tér 3. Telefon: (36-46) 513 200 Fax: (36-46) 513 214</w:t>
    </w:r>
  </w:p>
  <w:p w:rsidR="008C7B9A" w:rsidRDefault="008C7B9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EB" w:rsidRDefault="008077EB" w:rsidP="00CE1EA5">
      <w:r>
        <w:separator/>
      </w:r>
    </w:p>
  </w:footnote>
  <w:footnote w:type="continuationSeparator" w:id="0">
    <w:p w:rsidR="008077EB" w:rsidRDefault="008077EB" w:rsidP="00CE1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A5" w:rsidRDefault="0017704C" w:rsidP="0017704C">
    <w:pPr>
      <w:pStyle w:val="lfej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CD59C7" wp14:editId="1EFA1B6F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106188" cy="1359210"/>
          <wp:effectExtent l="0" t="0" r="0" b="0"/>
          <wp:wrapSquare wrapText="bothSides"/>
          <wp:docPr id="1" name="Picture 0" descr="BacsKiskun_fej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csKiskun_fej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188" cy="1359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3A41"/>
    <w:multiLevelType w:val="hybridMultilevel"/>
    <w:tmpl w:val="06DECA94"/>
    <w:lvl w:ilvl="0" w:tplc="040E000F">
      <w:start w:val="1"/>
      <w:numFmt w:val="decimal"/>
      <w:lvlText w:val="%1."/>
      <w:lvlJc w:val="left"/>
      <w:pPr>
        <w:ind w:left="846" w:hanging="360"/>
      </w:p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8D30B7E"/>
    <w:multiLevelType w:val="hybridMultilevel"/>
    <w:tmpl w:val="1C24EF22"/>
    <w:lvl w:ilvl="0" w:tplc="040E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22973936"/>
    <w:multiLevelType w:val="hybridMultilevel"/>
    <w:tmpl w:val="46326E96"/>
    <w:lvl w:ilvl="0" w:tplc="FFFFFFFF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90F217D8">
      <w:start w:val="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3" w15:restartNumberingAfterBreak="0">
    <w:nsid w:val="2ACC096F"/>
    <w:multiLevelType w:val="hybridMultilevel"/>
    <w:tmpl w:val="45425A6C"/>
    <w:lvl w:ilvl="0" w:tplc="BF06DE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4344B"/>
    <w:multiLevelType w:val="hybridMultilevel"/>
    <w:tmpl w:val="CF326F52"/>
    <w:lvl w:ilvl="0" w:tplc="3C283B60">
      <w:start w:val="1"/>
      <w:numFmt w:val="bullet"/>
      <w:lvlText w:val=""/>
      <w:lvlJc w:val="left"/>
      <w:pPr>
        <w:tabs>
          <w:tab w:val="num" w:pos="684"/>
        </w:tabs>
        <w:ind w:left="684" w:hanging="284"/>
      </w:pPr>
      <w:rPr>
        <w:rFonts w:ascii="Symbol" w:hAnsi="Symbol" w:hint="default"/>
        <w:color w:val="auto"/>
      </w:rPr>
    </w:lvl>
    <w:lvl w:ilvl="1" w:tplc="A0E293CA">
      <w:start w:val="2"/>
      <w:numFmt w:val="decimal"/>
      <w:lvlText w:val="%2.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006"/>
        </w:tabs>
        <w:ind w:left="100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26"/>
        </w:tabs>
        <w:ind w:left="172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446"/>
        </w:tabs>
        <w:ind w:left="244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6"/>
        </w:tabs>
        <w:ind w:left="316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86"/>
        </w:tabs>
        <w:ind w:left="388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06"/>
        </w:tabs>
        <w:ind w:left="460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326"/>
        </w:tabs>
        <w:ind w:left="5326" w:hanging="180"/>
      </w:pPr>
    </w:lvl>
  </w:abstractNum>
  <w:abstractNum w:abstractNumId="5" w15:restartNumberingAfterBreak="0">
    <w:nsid w:val="453246B3"/>
    <w:multiLevelType w:val="hybridMultilevel"/>
    <w:tmpl w:val="20F4B718"/>
    <w:lvl w:ilvl="0" w:tplc="09D443B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00CB6"/>
    <w:multiLevelType w:val="hybridMultilevel"/>
    <w:tmpl w:val="6BEA6976"/>
    <w:lvl w:ilvl="0" w:tplc="65DE7C7E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A0A423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3C283B60">
      <w:start w:val="1"/>
      <w:numFmt w:val="bullet"/>
      <w:lvlText w:val=""/>
      <w:lvlJc w:val="left"/>
      <w:pPr>
        <w:tabs>
          <w:tab w:val="num" w:pos="784"/>
        </w:tabs>
        <w:ind w:left="784" w:hanging="284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36104"/>
    <w:multiLevelType w:val="hybridMultilevel"/>
    <w:tmpl w:val="BBB0CC16"/>
    <w:lvl w:ilvl="0" w:tplc="323A24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A0A423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3C283B60">
      <w:start w:val="1"/>
      <w:numFmt w:val="bullet"/>
      <w:lvlText w:val=""/>
      <w:lvlJc w:val="left"/>
      <w:pPr>
        <w:tabs>
          <w:tab w:val="num" w:pos="784"/>
        </w:tabs>
        <w:ind w:left="784" w:hanging="284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89C130A"/>
    <w:multiLevelType w:val="hybridMultilevel"/>
    <w:tmpl w:val="169491E8"/>
    <w:lvl w:ilvl="0" w:tplc="09D443B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352C2"/>
    <w:multiLevelType w:val="hybridMultilevel"/>
    <w:tmpl w:val="2D265698"/>
    <w:lvl w:ilvl="0" w:tplc="0DE8F56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569D9"/>
    <w:multiLevelType w:val="hybridMultilevel"/>
    <w:tmpl w:val="CA92CD74"/>
    <w:lvl w:ilvl="0" w:tplc="FFFFFFFF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78425C46"/>
    <w:multiLevelType w:val="hybridMultilevel"/>
    <w:tmpl w:val="7B281954"/>
    <w:lvl w:ilvl="0" w:tplc="95F2F59C">
      <w:numFmt w:val="bullet"/>
      <w:lvlText w:val="-"/>
      <w:lvlJc w:val="left"/>
      <w:pPr>
        <w:tabs>
          <w:tab w:val="num" w:pos="568"/>
        </w:tabs>
        <w:ind w:left="795" w:hanging="227"/>
      </w:pPr>
      <w:rPr>
        <w:rFonts w:ascii="Verdana" w:eastAsia="Times New Roman" w:hAnsi="Verdana" w:hint="default"/>
      </w:rPr>
    </w:lvl>
    <w:lvl w:ilvl="1" w:tplc="040E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6F"/>
    <w:rsid w:val="00057DC8"/>
    <w:rsid w:val="000851F3"/>
    <w:rsid w:val="0017704C"/>
    <w:rsid w:val="001B1D0C"/>
    <w:rsid w:val="001F3607"/>
    <w:rsid w:val="00265FD2"/>
    <w:rsid w:val="003078D3"/>
    <w:rsid w:val="00310F26"/>
    <w:rsid w:val="00334A49"/>
    <w:rsid w:val="003A0F57"/>
    <w:rsid w:val="003A4E38"/>
    <w:rsid w:val="004504A7"/>
    <w:rsid w:val="005077B1"/>
    <w:rsid w:val="00527B13"/>
    <w:rsid w:val="00536C9F"/>
    <w:rsid w:val="00543FF9"/>
    <w:rsid w:val="00617782"/>
    <w:rsid w:val="00630C18"/>
    <w:rsid w:val="00634BD8"/>
    <w:rsid w:val="00741A76"/>
    <w:rsid w:val="00743470"/>
    <w:rsid w:val="00750C46"/>
    <w:rsid w:val="008077EB"/>
    <w:rsid w:val="008360DF"/>
    <w:rsid w:val="008A30CD"/>
    <w:rsid w:val="008A3712"/>
    <w:rsid w:val="008A4917"/>
    <w:rsid w:val="008C415A"/>
    <w:rsid w:val="008C7B9A"/>
    <w:rsid w:val="008F53B2"/>
    <w:rsid w:val="0093732A"/>
    <w:rsid w:val="009C12E3"/>
    <w:rsid w:val="009D7235"/>
    <w:rsid w:val="00A14BDE"/>
    <w:rsid w:val="00A86F2F"/>
    <w:rsid w:val="00AC63A0"/>
    <w:rsid w:val="00B02FB8"/>
    <w:rsid w:val="00B51E9E"/>
    <w:rsid w:val="00B64FFD"/>
    <w:rsid w:val="00B74591"/>
    <w:rsid w:val="00B9710B"/>
    <w:rsid w:val="00BA77E7"/>
    <w:rsid w:val="00BC6F88"/>
    <w:rsid w:val="00BD6142"/>
    <w:rsid w:val="00C0046F"/>
    <w:rsid w:val="00C432B9"/>
    <w:rsid w:val="00C72335"/>
    <w:rsid w:val="00C84F9B"/>
    <w:rsid w:val="00CE1EA5"/>
    <w:rsid w:val="00D32141"/>
    <w:rsid w:val="00DE2B9F"/>
    <w:rsid w:val="00E10400"/>
    <w:rsid w:val="00EA37FF"/>
    <w:rsid w:val="00EE1938"/>
    <w:rsid w:val="00EE57C1"/>
    <w:rsid w:val="00F313B2"/>
    <w:rsid w:val="00F74E6C"/>
    <w:rsid w:val="00FF13B5"/>
    <w:rsid w:val="00FF3D50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C58061-175C-4609-99D6-D3FFB2D5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utoRedefine/>
    <w:qFormat/>
    <w:rsid w:val="00C0046F"/>
    <w:p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ind w:left="126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C0046F"/>
    <w:rPr>
      <w:color w:val="0000FF"/>
      <w:u w:val="single"/>
    </w:rPr>
  </w:style>
  <w:style w:type="paragraph" w:customStyle="1" w:styleId="Szvegtrzs31">
    <w:name w:val="Szövegtörzs 31"/>
    <w:basedOn w:val="Norml"/>
    <w:rsid w:val="00C0046F"/>
    <w:pPr>
      <w:tabs>
        <w:tab w:val="clear" w:pos="1440"/>
        <w:tab w:val="clear" w:pos="3060"/>
      </w:tabs>
      <w:autoSpaceDE/>
      <w:autoSpaceDN/>
      <w:adjustRightInd/>
      <w:ind w:left="0"/>
    </w:pPr>
    <w:rPr>
      <w:color w:val="auto"/>
      <w:szCs w:val="20"/>
      <w:lang w:val="en-GB"/>
    </w:rPr>
  </w:style>
  <w:style w:type="paragraph" w:styleId="lfej">
    <w:name w:val="header"/>
    <w:basedOn w:val="Norml"/>
    <w:link w:val="lfejChar"/>
    <w:uiPriority w:val="99"/>
    <w:unhideWhenUsed/>
    <w:rsid w:val="00CE1EA5"/>
    <w:pPr>
      <w:tabs>
        <w:tab w:val="clear" w:pos="1440"/>
        <w:tab w:val="clear" w:pos="3060"/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1EA5"/>
    <w:rPr>
      <w:rFonts w:ascii="Times New Roman" w:eastAsia="Times New Roman" w:hAnsi="Times New Roman" w:cs="Times New Roman"/>
      <w:color w:val="0000FF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1EA5"/>
    <w:pPr>
      <w:tabs>
        <w:tab w:val="clear" w:pos="1440"/>
        <w:tab w:val="clear" w:pos="3060"/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1EA5"/>
    <w:rPr>
      <w:rFonts w:ascii="Times New Roman" w:eastAsia="Times New Roman" w:hAnsi="Times New Roman" w:cs="Times New Roman"/>
      <w:color w:val="0000FF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C63A0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A86F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rsod-abauj-zemplen.munk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1753</Words>
  <Characters>12102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Pappné Molnár Zsuzsa</dc:creator>
  <cp:keywords/>
  <dc:description/>
  <cp:lastModifiedBy>Pappné Molnár Zsuzsa</cp:lastModifiedBy>
  <cp:revision>4</cp:revision>
  <dcterms:created xsi:type="dcterms:W3CDTF">2015-12-03T07:24:00Z</dcterms:created>
  <dcterms:modified xsi:type="dcterms:W3CDTF">2016-02-10T09:21:00Z</dcterms:modified>
</cp:coreProperties>
</file>