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84" w:rsidRDefault="003B4584" w:rsidP="003B4584">
      <w:pPr>
        <w:jc w:val="center"/>
        <w:rPr>
          <w:b/>
        </w:rPr>
      </w:pPr>
      <w:r w:rsidRPr="00DF660E">
        <w:rPr>
          <w:b/>
        </w:rPr>
        <w:t>Gazdasági összefoglaló, kö</w:t>
      </w:r>
      <w:r>
        <w:rPr>
          <w:b/>
        </w:rPr>
        <w:t>zbeszerzési összesítő (2019.03.04.-2019.03.10</w:t>
      </w:r>
      <w:r w:rsidRPr="00DF660E">
        <w:rPr>
          <w:b/>
        </w:rPr>
        <w:t>.)</w:t>
      </w:r>
    </w:p>
    <w:p w:rsidR="003B4584" w:rsidRDefault="003B4584" w:rsidP="00492FD3">
      <w:pPr>
        <w:jc w:val="both"/>
        <w:rPr>
          <w:rFonts w:eastAsia="Calibri"/>
          <w:b/>
          <w:lang w:eastAsia="en-US"/>
        </w:rPr>
      </w:pPr>
    </w:p>
    <w:p w:rsidR="00107A9E" w:rsidRDefault="00D15C47" w:rsidP="00492FD3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L</w:t>
      </w:r>
      <w:r w:rsidR="00705235">
        <w:rPr>
          <w:rFonts w:eastAsia="Calibri"/>
          <w:b/>
          <w:lang w:eastAsia="en-US"/>
        </w:rPr>
        <w:t>egkevesebb 30 évre</w:t>
      </w:r>
      <w:r w:rsidR="00973F24">
        <w:rPr>
          <w:rFonts w:eastAsia="Calibri"/>
          <w:b/>
          <w:lang w:eastAsia="en-US"/>
        </w:rPr>
        <w:t xml:space="preserve"> szóló</w:t>
      </w:r>
      <w:r w:rsidR="00705235">
        <w:rPr>
          <w:rFonts w:eastAsia="Calibri"/>
          <w:b/>
          <w:lang w:eastAsia="en-US"/>
        </w:rPr>
        <w:t xml:space="preserve"> </w:t>
      </w:r>
      <w:r w:rsidR="009670D5">
        <w:rPr>
          <w:rFonts w:eastAsia="Calibri"/>
          <w:b/>
          <w:lang w:eastAsia="en-US"/>
        </w:rPr>
        <w:t>86 millió euró értékű</w:t>
      </w:r>
      <w:r w:rsidRPr="00D15C47">
        <w:rPr>
          <w:rFonts w:eastAsia="Calibri"/>
          <w:b/>
          <w:lang w:eastAsia="en-US"/>
        </w:rPr>
        <w:t xml:space="preserve"> kölcsönt vesz fel </w:t>
      </w:r>
      <w:r>
        <w:rPr>
          <w:rFonts w:eastAsia="Calibri"/>
          <w:b/>
          <w:lang w:eastAsia="en-US"/>
        </w:rPr>
        <w:t>Kolozsvár önkormányzata</w:t>
      </w:r>
      <w:r w:rsidRPr="00D15C47">
        <w:rPr>
          <w:rFonts w:eastAsia="Calibri"/>
          <w:b/>
          <w:lang w:eastAsia="en-US"/>
        </w:rPr>
        <w:t xml:space="preserve"> </w:t>
      </w:r>
      <w:r w:rsidR="00492FD3" w:rsidRPr="00492FD3">
        <w:rPr>
          <w:rFonts w:eastAsia="Calibri"/>
          <w:b/>
          <w:lang w:eastAsia="en-US"/>
        </w:rPr>
        <w:t xml:space="preserve">a város fejlesztését célzó </w:t>
      </w:r>
      <w:r w:rsidRPr="00D15C47">
        <w:rPr>
          <w:rFonts w:eastAsia="Calibri"/>
          <w:b/>
          <w:lang w:eastAsia="en-US"/>
        </w:rPr>
        <w:t>öt projekt megvalósítására.</w:t>
      </w:r>
      <w:r>
        <w:rPr>
          <w:rFonts w:eastAsia="Calibri"/>
          <w:lang w:eastAsia="en-US"/>
        </w:rPr>
        <w:t xml:space="preserve"> A</w:t>
      </w:r>
      <w:r w:rsidR="00492FD3">
        <w:rPr>
          <w:rFonts w:eastAsia="Calibri"/>
          <w:lang w:eastAsia="en-US"/>
        </w:rPr>
        <w:t xml:space="preserve"> </w:t>
      </w:r>
      <w:proofErr w:type="spellStart"/>
      <w:r w:rsidR="009670D5">
        <w:rPr>
          <w:rFonts w:eastAsia="Calibri"/>
          <w:lang w:eastAsia="en-US"/>
        </w:rPr>
        <w:t>Transilvania</w:t>
      </w:r>
      <w:proofErr w:type="spellEnd"/>
      <w:r w:rsidR="009670D5">
        <w:rPr>
          <w:rFonts w:eastAsia="Calibri"/>
          <w:lang w:eastAsia="en-US"/>
        </w:rPr>
        <w:t xml:space="preserve"> Kulturális K</w:t>
      </w:r>
      <w:r w:rsidRPr="00D15C47">
        <w:rPr>
          <w:rFonts w:eastAsia="Calibri"/>
          <w:lang w:eastAsia="en-US"/>
        </w:rPr>
        <w:t>özpont</w:t>
      </w:r>
      <w:r w:rsidR="00492FD3">
        <w:rPr>
          <w:rFonts w:eastAsia="Calibri"/>
          <w:lang w:eastAsia="en-US"/>
        </w:rPr>
        <w:t xml:space="preserve">ot </w:t>
      </w:r>
      <w:r w:rsidRPr="00D15C47">
        <w:rPr>
          <w:rFonts w:eastAsia="Calibri"/>
          <w:lang w:eastAsia="en-US"/>
        </w:rPr>
        <w:t>288 millió lej</w:t>
      </w:r>
      <w:r w:rsidR="00492FD3">
        <w:rPr>
          <w:rFonts w:eastAsia="Calibri"/>
          <w:lang w:eastAsia="en-US"/>
        </w:rPr>
        <w:t xml:space="preserve">ből </w:t>
      </w:r>
      <w:r w:rsidR="009670D5">
        <w:rPr>
          <w:rFonts w:eastAsia="Calibri"/>
          <w:lang w:eastAsia="en-US"/>
        </w:rPr>
        <w:t>tervezik</w:t>
      </w:r>
      <w:r w:rsidR="00492FD3">
        <w:rPr>
          <w:rFonts w:eastAsia="Calibri"/>
          <w:lang w:eastAsia="en-US"/>
        </w:rPr>
        <w:t xml:space="preserve"> felépíteni</w:t>
      </w:r>
      <w:r>
        <w:rPr>
          <w:rFonts w:eastAsia="Calibri"/>
          <w:lang w:eastAsia="en-US"/>
        </w:rPr>
        <w:t>,</w:t>
      </w:r>
      <w:r w:rsidR="00492FD3">
        <w:rPr>
          <w:rFonts w:eastAsia="Calibri"/>
          <w:lang w:eastAsia="en-US"/>
        </w:rPr>
        <w:t xml:space="preserve"> </w:t>
      </w:r>
      <w:r w:rsidR="00E51576">
        <w:rPr>
          <w:rFonts w:eastAsia="Calibri"/>
          <w:lang w:eastAsia="en-US"/>
        </w:rPr>
        <w:t xml:space="preserve">a </w:t>
      </w:r>
      <w:r w:rsidR="00492FD3" w:rsidRPr="00D15C47">
        <w:rPr>
          <w:rFonts w:eastAsia="Calibri"/>
          <w:lang w:eastAsia="en-US"/>
        </w:rPr>
        <w:t>Szentegyház utc</w:t>
      </w:r>
      <w:r w:rsidR="00492FD3">
        <w:rPr>
          <w:rFonts w:eastAsia="Calibri"/>
          <w:lang w:eastAsia="en-US"/>
        </w:rPr>
        <w:t>a 1</w:t>
      </w:r>
      <w:r w:rsidR="00492FD3" w:rsidRPr="00D15C47">
        <w:rPr>
          <w:rFonts w:eastAsia="Calibri"/>
          <w:lang w:eastAsia="en-US"/>
        </w:rPr>
        <w:t>. szám alatti</w:t>
      </w:r>
      <w:r>
        <w:rPr>
          <w:rFonts w:eastAsia="Calibri"/>
          <w:lang w:eastAsia="en-US"/>
        </w:rPr>
        <w:t xml:space="preserve"> </w:t>
      </w:r>
      <w:r w:rsidR="00E51576">
        <w:rPr>
          <w:rFonts w:eastAsia="Calibri"/>
          <w:lang w:eastAsia="en-US"/>
        </w:rPr>
        <w:t>Státuspalota felújítását</w:t>
      </w:r>
      <w:r w:rsidRPr="00D15C47">
        <w:rPr>
          <w:rFonts w:eastAsia="Calibri"/>
          <w:lang w:eastAsia="en-US"/>
        </w:rPr>
        <w:t xml:space="preserve"> közel 11 millió lej</w:t>
      </w:r>
      <w:r w:rsidR="00E51576">
        <w:rPr>
          <w:rFonts w:eastAsia="Calibri"/>
          <w:lang w:eastAsia="en-US"/>
        </w:rPr>
        <w:t>ből</w:t>
      </w:r>
      <w:r w:rsidR="00492FD3">
        <w:rPr>
          <w:rFonts w:eastAsia="Calibri"/>
          <w:lang w:eastAsia="en-US"/>
        </w:rPr>
        <w:t>,</w:t>
      </w:r>
      <w:r w:rsidRPr="00D15C4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a</w:t>
      </w:r>
      <w:r w:rsidRPr="00D15C47">
        <w:rPr>
          <w:rFonts w:eastAsia="Calibri"/>
          <w:lang w:eastAsia="en-US"/>
        </w:rPr>
        <w:t xml:space="preserve"> Szentegyház utca 3. szám alatti ingatlan felújítását </w:t>
      </w:r>
      <w:r w:rsidR="00492FD3">
        <w:rPr>
          <w:rFonts w:eastAsia="Calibri"/>
          <w:lang w:eastAsia="en-US"/>
        </w:rPr>
        <w:t>7</w:t>
      </w:r>
      <w:r w:rsidRPr="00D15C47">
        <w:rPr>
          <w:rFonts w:eastAsia="Calibri"/>
          <w:lang w:eastAsia="en-US"/>
        </w:rPr>
        <w:t>,2 millió lej</w:t>
      </w:r>
      <w:r w:rsidR="00492FD3">
        <w:rPr>
          <w:rFonts w:eastAsia="Calibri"/>
          <w:lang w:eastAsia="en-US"/>
        </w:rPr>
        <w:t>ből,</w:t>
      </w:r>
      <w:r w:rsidRPr="00D15C47">
        <w:rPr>
          <w:rFonts w:eastAsia="Calibri"/>
          <w:lang w:eastAsia="en-US"/>
        </w:rPr>
        <w:t xml:space="preserve"> a Mozdony utcai felüljáró rehabilitálását 11,5 millió lej</w:t>
      </w:r>
      <w:r w:rsidR="00492FD3">
        <w:rPr>
          <w:rFonts w:eastAsia="Calibri"/>
          <w:lang w:eastAsia="en-US"/>
        </w:rPr>
        <w:t>ből</w:t>
      </w:r>
      <w:r w:rsidR="00162737">
        <w:rPr>
          <w:rFonts w:eastAsia="Calibri"/>
          <w:lang w:eastAsia="en-US"/>
        </w:rPr>
        <w:t>, illetve a Fő</w:t>
      </w:r>
      <w:r w:rsidRPr="00D15C47">
        <w:rPr>
          <w:rFonts w:eastAsia="Calibri"/>
          <w:lang w:eastAsia="en-US"/>
        </w:rPr>
        <w:t xml:space="preserve">tér 1-2. szám alatti ingatlanok felújítását </w:t>
      </w:r>
      <w:r w:rsidR="00492FD3">
        <w:rPr>
          <w:rFonts w:eastAsia="Calibri"/>
          <w:lang w:eastAsia="en-US"/>
        </w:rPr>
        <w:t>2</w:t>
      </w:r>
      <w:r w:rsidRPr="00D15C47">
        <w:rPr>
          <w:rFonts w:eastAsia="Calibri"/>
          <w:lang w:eastAsia="en-US"/>
        </w:rPr>
        <w:t>0,4 millió lej</w:t>
      </w:r>
      <w:r w:rsidR="00492FD3">
        <w:rPr>
          <w:rFonts w:eastAsia="Calibri"/>
          <w:lang w:eastAsia="en-US"/>
        </w:rPr>
        <w:t>ből kívánja megvalósítani a város</w:t>
      </w:r>
      <w:r w:rsidRPr="00D15C47">
        <w:rPr>
          <w:rFonts w:eastAsia="Calibri"/>
          <w:lang w:eastAsia="en-US"/>
        </w:rPr>
        <w:t xml:space="preserve">. </w:t>
      </w:r>
      <w:r w:rsidR="00492FD3" w:rsidRPr="00D15C47">
        <w:rPr>
          <w:rFonts w:eastAsia="Calibri"/>
          <w:lang w:eastAsia="en-US"/>
        </w:rPr>
        <w:t>Oláh Em</w:t>
      </w:r>
      <w:r w:rsidR="00492FD3">
        <w:rPr>
          <w:rFonts w:eastAsia="Calibri"/>
          <w:lang w:eastAsia="en-US"/>
        </w:rPr>
        <w:t>ese, Kolozsvár alpolgármestere szerint a város</w:t>
      </w:r>
      <w:r w:rsidRPr="00D15C47">
        <w:rPr>
          <w:rFonts w:eastAsia="Calibri"/>
          <w:lang w:eastAsia="en-US"/>
        </w:rPr>
        <w:t xml:space="preserve"> folyamatosan nehézségekkel szembesül a beruházásainak finanszírozása tekintetében, </w:t>
      </w:r>
      <w:r w:rsidR="00492FD3">
        <w:rPr>
          <w:rFonts w:eastAsia="Calibri"/>
          <w:lang w:eastAsia="en-US"/>
        </w:rPr>
        <w:t>ami</w:t>
      </w:r>
      <w:r w:rsidRPr="00D15C47">
        <w:rPr>
          <w:rFonts w:eastAsia="Calibri"/>
          <w:lang w:eastAsia="en-US"/>
        </w:rPr>
        <w:t xml:space="preserve"> elsősorban annak tudható be, hogy a költségvetési törvény előírásai miatt csökkent a város jövedelme és a jövedelemadóból visszaosztott összeg. 2017-hez képest 2018-ban 76,5 millió lejjel csökkent Kolozsvár költségvetése, 2019-ben várhatóan a 2017-es szintet éri el, miközben a működési költségek növekedte</w:t>
      </w:r>
      <w:r>
        <w:rPr>
          <w:rFonts w:eastAsia="Calibri"/>
          <w:lang w:eastAsia="en-US"/>
        </w:rPr>
        <w:t>k</w:t>
      </w:r>
      <w:r w:rsidR="00107A9E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492FD3">
        <w:rPr>
          <w:rFonts w:eastAsia="Calibri"/>
          <w:lang w:eastAsia="en-US"/>
        </w:rPr>
        <w:t xml:space="preserve">és a minimálbér is emelkedett. </w:t>
      </w:r>
    </w:p>
    <w:p w:rsidR="00D15C47" w:rsidRPr="00D15C47" w:rsidRDefault="00D13C0B" w:rsidP="00492FD3">
      <w:pPr>
        <w:jc w:val="both"/>
        <w:rPr>
          <w:rFonts w:eastAsia="Calibri"/>
          <w:sz w:val="22"/>
          <w:lang w:eastAsia="en-US"/>
        </w:rPr>
      </w:pPr>
      <w:hyperlink r:id="rId7" w:history="1">
        <w:r w:rsidR="00D15C47" w:rsidRPr="00D15C47">
          <w:rPr>
            <w:rStyle w:val="Hiperhivatkozs"/>
            <w:rFonts w:eastAsia="Calibri"/>
            <w:sz w:val="22"/>
            <w:lang w:eastAsia="en-US"/>
          </w:rPr>
          <w:t>https://www.maszol.ro/index.php/gazdasag/108999-hatalmas-kolcsont-vesz-fel-kolozsvar-onkormanyzata</w:t>
        </w:r>
      </w:hyperlink>
    </w:p>
    <w:p w:rsidR="00522914" w:rsidRDefault="00522914" w:rsidP="00522914">
      <w:pPr>
        <w:jc w:val="both"/>
        <w:rPr>
          <w:rFonts w:eastAsia="Calibri"/>
          <w:lang w:eastAsia="en-US"/>
        </w:rPr>
      </w:pPr>
    </w:p>
    <w:p w:rsidR="007807EF" w:rsidRDefault="007807EF" w:rsidP="007807EF">
      <w:pPr>
        <w:jc w:val="both"/>
        <w:rPr>
          <w:rFonts w:eastAsia="Calibri"/>
          <w:sz w:val="22"/>
          <w:lang w:eastAsia="en-US"/>
        </w:rPr>
      </w:pPr>
      <w:r w:rsidRPr="007807EF">
        <w:rPr>
          <w:rFonts w:eastAsia="Calibri"/>
          <w:b/>
          <w:lang w:eastAsia="en-US"/>
        </w:rPr>
        <w:t>Az Arad Megyei Tanács újabb európai projektet nyert az Arad Megyei Kórház sürgősségi betegellátó osztályának (UPU) bővítésére és fejlesztésére.</w:t>
      </w:r>
      <w:r>
        <w:rPr>
          <w:rFonts w:eastAsia="Calibri"/>
          <w:b/>
          <w:lang w:eastAsia="en-US"/>
        </w:rPr>
        <w:t xml:space="preserve"> </w:t>
      </w:r>
      <w:r w:rsidR="00107A9E">
        <w:rPr>
          <w:rFonts w:eastAsia="Calibri"/>
          <w:lang w:eastAsia="en-US"/>
        </w:rPr>
        <w:t>Az 1,5 millió euró értékű</w:t>
      </w:r>
      <w:r w:rsidRPr="007807EF">
        <w:rPr>
          <w:rFonts w:eastAsia="Calibri"/>
          <w:lang w:eastAsia="en-US"/>
        </w:rPr>
        <w:t xml:space="preserve"> projektnek köszönhetően 501 négyzetméterrel </w:t>
      </w:r>
      <w:r>
        <w:rPr>
          <w:rFonts w:eastAsia="Calibri"/>
          <w:lang w:eastAsia="en-US"/>
        </w:rPr>
        <w:t>(</w:t>
      </w:r>
      <w:r w:rsidRPr="007807EF">
        <w:rPr>
          <w:rFonts w:eastAsia="Calibri"/>
          <w:lang w:eastAsia="en-US"/>
        </w:rPr>
        <w:t>378 négyzetméter a földszinten és 123 az alagsorban</w:t>
      </w:r>
      <w:r>
        <w:rPr>
          <w:rFonts w:eastAsia="Calibri"/>
          <w:lang w:eastAsia="en-US"/>
        </w:rPr>
        <w:t>)</w:t>
      </w:r>
      <w:r w:rsidRPr="007807EF">
        <w:rPr>
          <w:rFonts w:eastAsia="Calibri"/>
          <w:lang w:eastAsia="en-US"/>
        </w:rPr>
        <w:t xml:space="preserve"> bővítik az UPU helyiségét, </w:t>
      </w:r>
      <w:r w:rsidR="00107A9E">
        <w:rPr>
          <w:rFonts w:eastAsia="Calibri"/>
          <w:lang w:eastAsia="en-US"/>
        </w:rPr>
        <w:t xml:space="preserve">illetve </w:t>
      </w:r>
      <w:r w:rsidRPr="007807EF">
        <w:rPr>
          <w:rFonts w:eastAsia="Calibri"/>
          <w:lang w:eastAsia="en-US"/>
        </w:rPr>
        <w:t>felszereléseket vásárolnak</w:t>
      </w:r>
      <w:r w:rsidR="00107A9E">
        <w:rPr>
          <w:rFonts w:eastAsia="Calibri"/>
          <w:lang w:eastAsia="en-US"/>
        </w:rPr>
        <w:t xml:space="preserve">. </w:t>
      </w:r>
      <w:hyperlink r:id="rId8" w:history="1">
        <w:r w:rsidRPr="004F7C5B">
          <w:rPr>
            <w:rStyle w:val="Hiperhivatkozs"/>
            <w:rFonts w:eastAsia="Calibri"/>
            <w:sz w:val="22"/>
            <w:lang w:eastAsia="en-US"/>
          </w:rPr>
          <w:t>http://www.nyugatijelen.com/jelenido/terulettel_es_felszerelessel_bovul_a_surgossegi_betegellato.php</w:t>
        </w:r>
      </w:hyperlink>
    </w:p>
    <w:p w:rsidR="003E52F0" w:rsidRDefault="003E52F0" w:rsidP="007807EF">
      <w:pPr>
        <w:jc w:val="both"/>
        <w:rPr>
          <w:rFonts w:eastAsia="Calibri"/>
          <w:lang w:eastAsia="en-US"/>
        </w:rPr>
      </w:pPr>
    </w:p>
    <w:p w:rsidR="00110AC8" w:rsidRDefault="00F94D21" w:rsidP="007807EF">
      <w:pPr>
        <w:jc w:val="both"/>
        <w:rPr>
          <w:rFonts w:eastAsia="Calibri"/>
          <w:lang w:eastAsia="en-US"/>
        </w:rPr>
      </w:pPr>
      <w:r w:rsidRPr="00F94D21">
        <w:rPr>
          <w:rFonts w:eastAsia="Calibri"/>
          <w:b/>
          <w:lang w:eastAsia="en-US"/>
        </w:rPr>
        <w:t xml:space="preserve">A Temes Megyei Tanács </w:t>
      </w:r>
      <w:r w:rsidR="00107A9E">
        <w:rPr>
          <w:rFonts w:eastAsia="Calibri"/>
          <w:b/>
          <w:lang w:eastAsia="en-US"/>
        </w:rPr>
        <w:t>közel 16 millió euró értékű</w:t>
      </w:r>
      <w:r w:rsidRPr="00F94D21">
        <w:rPr>
          <w:rFonts w:eastAsia="Calibri"/>
          <w:b/>
          <w:lang w:eastAsia="en-US"/>
        </w:rPr>
        <w:t xml:space="preserve"> </w:t>
      </w:r>
      <w:r w:rsidR="00107A9E">
        <w:rPr>
          <w:rFonts w:eastAsia="Calibri"/>
          <w:b/>
          <w:lang w:eastAsia="en-US"/>
        </w:rPr>
        <w:t>uniós</w:t>
      </w:r>
      <w:r w:rsidRPr="00F94D21">
        <w:rPr>
          <w:rFonts w:eastAsia="Calibri"/>
          <w:b/>
          <w:lang w:eastAsia="en-US"/>
        </w:rPr>
        <w:t xml:space="preserve"> pályázatot nyert el 37 km megyei út korszerűsítésére</w:t>
      </w:r>
      <w:r>
        <w:rPr>
          <w:rFonts w:eastAsia="Calibri"/>
          <w:lang w:eastAsia="en-US"/>
        </w:rPr>
        <w:t xml:space="preserve">. A </w:t>
      </w:r>
      <w:proofErr w:type="spellStart"/>
      <w:r w:rsidRPr="00F94D21">
        <w:rPr>
          <w:rFonts w:eastAsia="Calibri"/>
          <w:lang w:eastAsia="en-US"/>
        </w:rPr>
        <w:t>Gyertyámos</w:t>
      </w:r>
      <w:proofErr w:type="spellEnd"/>
      <w:r>
        <w:rPr>
          <w:rFonts w:eastAsia="Calibri"/>
          <w:lang w:eastAsia="en-US"/>
        </w:rPr>
        <w:t>-</w:t>
      </w:r>
      <w:proofErr w:type="spellStart"/>
      <w:r>
        <w:rPr>
          <w:rFonts w:eastAsia="Calibri"/>
          <w:lang w:eastAsia="en-US"/>
        </w:rPr>
        <w:t>Billéd</w:t>
      </w:r>
      <w:proofErr w:type="spellEnd"/>
      <w:r>
        <w:rPr>
          <w:rFonts w:eastAsia="Calibri"/>
          <w:lang w:eastAsia="en-US"/>
        </w:rPr>
        <w:t>-</w:t>
      </w:r>
      <w:proofErr w:type="spellStart"/>
      <w:r w:rsidRPr="00F94D21">
        <w:rPr>
          <w:rFonts w:eastAsia="Calibri"/>
          <w:lang w:eastAsia="en-US"/>
        </w:rPr>
        <w:t>Baraczháza</w:t>
      </w:r>
      <w:proofErr w:type="spellEnd"/>
      <w:r>
        <w:rPr>
          <w:rFonts w:eastAsia="Calibri"/>
          <w:lang w:eastAsia="en-US"/>
        </w:rPr>
        <w:t>-Kétfél (</w:t>
      </w:r>
      <w:proofErr w:type="spellStart"/>
      <w:r w:rsidRPr="00F94D21">
        <w:rPr>
          <w:rFonts w:eastAsia="Calibri"/>
          <w:lang w:eastAsia="en-US"/>
        </w:rPr>
        <w:t>Cărpiniş-Biled-Bărăteaz-Gelu</w:t>
      </w:r>
      <w:proofErr w:type="spellEnd"/>
      <w:r>
        <w:rPr>
          <w:rFonts w:eastAsia="Calibri"/>
          <w:lang w:eastAsia="en-US"/>
        </w:rPr>
        <w:t>) és Arad megye határa közötti 37 km-es szakaszon a tervek szerint</w:t>
      </w:r>
      <w:r w:rsidR="00797628">
        <w:rPr>
          <w:rFonts w:eastAsia="Calibri"/>
          <w:lang w:eastAsia="en-US"/>
        </w:rPr>
        <w:t xml:space="preserve"> az útfejújítás mellett</w:t>
      </w:r>
      <w:r>
        <w:rPr>
          <w:rFonts w:eastAsia="Calibri"/>
          <w:lang w:eastAsia="en-US"/>
        </w:rPr>
        <w:t xml:space="preserve"> 12 buszmegállót létesítenek és több mint 800 db közlekedési táblát helyeznek el. </w:t>
      </w:r>
    </w:p>
    <w:p w:rsidR="00110AC8" w:rsidRPr="00F94D21" w:rsidRDefault="00D13C0B" w:rsidP="007807EF">
      <w:pPr>
        <w:jc w:val="both"/>
        <w:rPr>
          <w:rFonts w:eastAsia="Calibri"/>
          <w:sz w:val="22"/>
          <w:lang w:eastAsia="en-US"/>
        </w:rPr>
      </w:pPr>
      <w:hyperlink r:id="rId9" w:history="1">
        <w:r w:rsidR="00F94D21" w:rsidRPr="00F94D21">
          <w:rPr>
            <w:rStyle w:val="Hiperhivatkozs"/>
            <w:rFonts w:eastAsia="Calibri"/>
            <w:sz w:val="22"/>
            <w:lang w:eastAsia="en-US"/>
          </w:rPr>
          <w:t>https://www.zf.ro/zf-transilvania/cj-timis-a-castigat-un-proiect-european-de-peste-16-mil-euro-pentru-modernizarea-a-37-km-de-drum-judetean-17901153</w:t>
        </w:r>
      </w:hyperlink>
    </w:p>
    <w:p w:rsidR="00F94D21" w:rsidRDefault="00F94D21" w:rsidP="007807EF">
      <w:pPr>
        <w:jc w:val="both"/>
        <w:rPr>
          <w:rFonts w:eastAsia="Calibri"/>
          <w:lang w:eastAsia="en-US"/>
        </w:rPr>
      </w:pPr>
    </w:p>
    <w:p w:rsidR="00973F24" w:rsidRDefault="00973F24" w:rsidP="00973F24">
      <w:pPr>
        <w:jc w:val="both"/>
        <w:rPr>
          <w:rFonts w:eastAsia="Calibri"/>
          <w:lang w:eastAsia="en-US"/>
        </w:rPr>
      </w:pPr>
      <w:r w:rsidRPr="00522914">
        <w:rPr>
          <w:rFonts w:eastAsia="Calibri"/>
          <w:b/>
          <w:lang w:eastAsia="en-US"/>
        </w:rPr>
        <w:t xml:space="preserve">A </w:t>
      </w:r>
      <w:proofErr w:type="spellStart"/>
      <w:r w:rsidRPr="00522914">
        <w:rPr>
          <w:rFonts w:eastAsia="Calibri"/>
          <w:b/>
          <w:lang w:eastAsia="en-US"/>
        </w:rPr>
        <w:t>Climate</w:t>
      </w:r>
      <w:proofErr w:type="spellEnd"/>
      <w:r w:rsidRPr="00522914">
        <w:rPr>
          <w:rFonts w:eastAsia="Calibri"/>
          <w:b/>
          <w:lang w:eastAsia="en-US"/>
        </w:rPr>
        <w:t xml:space="preserve"> KIC-program egyedüli romániai partnere</w:t>
      </w:r>
      <w:r w:rsidR="00D46802">
        <w:rPr>
          <w:rFonts w:eastAsia="Calibri"/>
          <w:b/>
          <w:lang w:eastAsia="en-US"/>
        </w:rPr>
        <w:t>ként</w:t>
      </w:r>
      <w:r w:rsidRPr="00522914">
        <w:rPr>
          <w:rFonts w:eastAsia="Calibri"/>
          <w:b/>
          <w:lang w:eastAsia="en-US"/>
        </w:rPr>
        <w:t xml:space="preserve">, a Temes megyei Kereskedelmi, Ipari és Mezőgazdasági Kamara vett </w:t>
      </w:r>
      <w:r w:rsidR="00D46802" w:rsidRPr="00522914">
        <w:rPr>
          <w:rFonts w:eastAsia="Calibri"/>
          <w:b/>
          <w:lang w:eastAsia="en-US"/>
        </w:rPr>
        <w:t xml:space="preserve">részt </w:t>
      </w:r>
      <w:r w:rsidR="00107A9E">
        <w:rPr>
          <w:rFonts w:eastAsia="Calibri"/>
          <w:b/>
          <w:lang w:eastAsia="en-US"/>
        </w:rPr>
        <w:t xml:space="preserve">Budapesten </w:t>
      </w:r>
      <w:r w:rsidRPr="00522914">
        <w:rPr>
          <w:rFonts w:eastAsia="Calibri"/>
          <w:b/>
          <w:lang w:eastAsia="en-US"/>
        </w:rPr>
        <w:t>a Virtuális Erőmű Program (</w:t>
      </w:r>
      <w:proofErr w:type="spellStart"/>
      <w:r w:rsidRPr="00522914">
        <w:rPr>
          <w:rFonts w:eastAsia="Calibri"/>
          <w:b/>
          <w:lang w:eastAsia="en-US"/>
        </w:rPr>
        <w:t>Virtual</w:t>
      </w:r>
      <w:proofErr w:type="spellEnd"/>
      <w:r w:rsidRPr="00522914">
        <w:rPr>
          <w:rFonts w:eastAsia="Calibri"/>
          <w:b/>
          <w:lang w:eastAsia="en-US"/>
        </w:rPr>
        <w:t xml:space="preserve"> </w:t>
      </w:r>
      <w:proofErr w:type="spellStart"/>
      <w:r w:rsidRPr="00522914">
        <w:rPr>
          <w:rFonts w:eastAsia="Calibri"/>
          <w:b/>
          <w:lang w:eastAsia="en-US"/>
        </w:rPr>
        <w:t>Power</w:t>
      </w:r>
      <w:proofErr w:type="spellEnd"/>
      <w:r w:rsidRPr="00522914">
        <w:rPr>
          <w:rFonts w:eastAsia="Calibri"/>
          <w:b/>
          <w:lang w:eastAsia="en-US"/>
        </w:rPr>
        <w:t xml:space="preserve"> </w:t>
      </w:r>
      <w:proofErr w:type="spellStart"/>
      <w:r w:rsidRPr="00522914">
        <w:rPr>
          <w:rFonts w:eastAsia="Calibri"/>
          <w:b/>
          <w:lang w:eastAsia="en-US"/>
        </w:rPr>
        <w:t>Plant</w:t>
      </w:r>
      <w:proofErr w:type="spellEnd"/>
      <w:r w:rsidRPr="00522914">
        <w:rPr>
          <w:rFonts w:eastAsia="Calibri"/>
          <w:b/>
          <w:lang w:eastAsia="en-US"/>
        </w:rPr>
        <w:t>) évfordulós rendezvényén.</w:t>
      </w:r>
      <w:r w:rsidRPr="00522914">
        <w:rPr>
          <w:rFonts w:eastAsia="Calibri"/>
          <w:lang w:eastAsia="en-US"/>
        </w:rPr>
        <w:t xml:space="preserve"> A Virtuális Erőmű Program (VEP) az Európai Bizottság révén a legjobb három uniós energiahatékonysági program közé választott fentarthatósági kezdeményezés, </w:t>
      </w:r>
      <w:r w:rsidR="00107A9E">
        <w:rPr>
          <w:rFonts w:eastAsia="Calibri"/>
          <w:lang w:eastAsia="en-US"/>
        </w:rPr>
        <w:t>a</w:t>
      </w:r>
      <w:r w:rsidRPr="00522914">
        <w:rPr>
          <w:rFonts w:eastAsia="Calibri"/>
          <w:lang w:eastAsia="en-US"/>
        </w:rPr>
        <w:t xml:space="preserve">melynek célja, hogy a partnerek energia- és CO2 megtakarításait pályázatain keresztül összegyűjtse, bemutassa, jó példáikat megossza és díjazza. Az el nem használt és így fosszilis erőműben meg nem termelt, tehát kiváltott energiaegységekből egy „virtuális erőmű” épül, </w:t>
      </w:r>
      <w:r w:rsidR="00107A9E">
        <w:rPr>
          <w:rFonts w:eastAsia="Calibri"/>
          <w:lang w:eastAsia="en-US"/>
        </w:rPr>
        <w:t>a</w:t>
      </w:r>
      <w:r w:rsidRPr="00522914">
        <w:rPr>
          <w:rFonts w:eastAsia="Calibri"/>
          <w:lang w:eastAsia="en-US"/>
        </w:rPr>
        <w:t xml:space="preserve">mely mára Magyarország 6. legnagyobb villamos erőművévé vált. </w:t>
      </w:r>
      <w:r w:rsidR="00D46802">
        <w:rPr>
          <w:rFonts w:eastAsia="Calibri"/>
          <w:lang w:eastAsia="en-US"/>
        </w:rPr>
        <w:t xml:space="preserve">A Virtuális Erőmű Program </w:t>
      </w:r>
      <w:r w:rsidRPr="00522914">
        <w:rPr>
          <w:rFonts w:eastAsia="Calibri"/>
          <w:lang w:eastAsia="en-US"/>
        </w:rPr>
        <w:t>2019 márciusától Romániában is beindul</w:t>
      </w:r>
      <w:r>
        <w:rPr>
          <w:rFonts w:eastAsia="Calibri"/>
          <w:lang w:eastAsia="en-US"/>
        </w:rPr>
        <w:t xml:space="preserve">. </w:t>
      </w:r>
    </w:p>
    <w:p w:rsidR="00973F24" w:rsidRDefault="00D13C0B" w:rsidP="00973F24">
      <w:pPr>
        <w:jc w:val="both"/>
        <w:rPr>
          <w:rStyle w:val="Hiperhivatkozs"/>
          <w:rFonts w:eastAsia="Calibri"/>
          <w:sz w:val="22"/>
          <w:lang w:eastAsia="en-US"/>
        </w:rPr>
      </w:pPr>
      <w:hyperlink r:id="rId10" w:history="1">
        <w:r w:rsidR="00973F24" w:rsidRPr="00522914">
          <w:rPr>
            <w:rStyle w:val="Hiperhivatkozs"/>
            <w:rFonts w:eastAsia="Calibri"/>
            <w:sz w:val="22"/>
            <w:lang w:eastAsia="en-US"/>
          </w:rPr>
          <w:t>http://www.nyugatijelen.com/jelenido/romaniaban_is_utjara_indul_a_virtualis_eromu_program.php</w:t>
        </w:r>
      </w:hyperlink>
    </w:p>
    <w:p w:rsidR="00D13C0B" w:rsidRDefault="00D13C0B" w:rsidP="00973F24">
      <w:pPr>
        <w:jc w:val="both"/>
        <w:rPr>
          <w:rStyle w:val="Hiperhivatkozs"/>
          <w:rFonts w:eastAsia="Calibri"/>
          <w:sz w:val="22"/>
          <w:lang w:eastAsia="en-US"/>
        </w:rPr>
      </w:pPr>
    </w:p>
    <w:p w:rsidR="00D13C0B" w:rsidRPr="00D13C0B" w:rsidRDefault="00D13C0B" w:rsidP="00973F24">
      <w:pPr>
        <w:jc w:val="both"/>
        <w:rPr>
          <w:rFonts w:eastAsia="Calibri"/>
          <w:i/>
          <w:sz w:val="22"/>
          <w:lang w:eastAsia="en-US"/>
        </w:rPr>
      </w:pPr>
      <w:r w:rsidRPr="00D13C0B">
        <w:rPr>
          <w:rStyle w:val="Hiperhivatkozs"/>
          <w:rFonts w:eastAsia="Calibri"/>
          <w:i/>
          <w:color w:val="auto"/>
          <w:sz w:val="22"/>
          <w:u w:val="none"/>
          <w:lang w:eastAsia="en-US"/>
        </w:rPr>
        <w:t>Forrás: Magyarország Főkonzulátusa, Kolozsvár</w:t>
      </w:r>
    </w:p>
    <w:p w:rsidR="007807EF" w:rsidRDefault="007807EF" w:rsidP="007807EF">
      <w:pPr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7807EF" w:rsidSect="003B4584">
      <w:pgSz w:w="11906" w:h="16838"/>
      <w:pgMar w:top="1418" w:right="1417" w:bottom="56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0C5" w:rsidRDefault="00DD40C5" w:rsidP="00C05CF4">
      <w:r>
        <w:separator/>
      </w:r>
    </w:p>
  </w:endnote>
  <w:endnote w:type="continuationSeparator" w:id="0">
    <w:p w:rsidR="00DD40C5" w:rsidRDefault="00DD40C5" w:rsidP="00C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0C5" w:rsidRDefault="00DD40C5" w:rsidP="00C05CF4">
      <w:r>
        <w:separator/>
      </w:r>
    </w:p>
  </w:footnote>
  <w:footnote w:type="continuationSeparator" w:id="0">
    <w:p w:rsidR="00DD40C5" w:rsidRDefault="00DD40C5" w:rsidP="00C0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EA"/>
    <w:rsid w:val="0000095D"/>
    <w:rsid w:val="00023BAD"/>
    <w:rsid w:val="00033324"/>
    <w:rsid w:val="000430E9"/>
    <w:rsid w:val="00052721"/>
    <w:rsid w:val="000548F5"/>
    <w:rsid w:val="000952DF"/>
    <w:rsid w:val="000B225D"/>
    <w:rsid w:val="000D0DD7"/>
    <w:rsid w:val="000D53DA"/>
    <w:rsid w:val="000E3DF3"/>
    <w:rsid w:val="000F01FF"/>
    <w:rsid w:val="00107A9E"/>
    <w:rsid w:val="00110AC8"/>
    <w:rsid w:val="00116123"/>
    <w:rsid w:val="001212A0"/>
    <w:rsid w:val="001219CF"/>
    <w:rsid w:val="00126549"/>
    <w:rsid w:val="001358D2"/>
    <w:rsid w:val="00135A12"/>
    <w:rsid w:val="00137386"/>
    <w:rsid w:val="001374C5"/>
    <w:rsid w:val="00145C84"/>
    <w:rsid w:val="00162737"/>
    <w:rsid w:val="001B462D"/>
    <w:rsid w:val="001C0D41"/>
    <w:rsid w:val="001D5A71"/>
    <w:rsid w:val="001F0ADF"/>
    <w:rsid w:val="00220008"/>
    <w:rsid w:val="00225206"/>
    <w:rsid w:val="0022685B"/>
    <w:rsid w:val="00252579"/>
    <w:rsid w:val="00270203"/>
    <w:rsid w:val="002744DE"/>
    <w:rsid w:val="00284B97"/>
    <w:rsid w:val="00291740"/>
    <w:rsid w:val="00336063"/>
    <w:rsid w:val="00344E1D"/>
    <w:rsid w:val="00356618"/>
    <w:rsid w:val="00395275"/>
    <w:rsid w:val="003A4730"/>
    <w:rsid w:val="003B0429"/>
    <w:rsid w:val="003B4584"/>
    <w:rsid w:val="003C13CA"/>
    <w:rsid w:val="003E1948"/>
    <w:rsid w:val="003E52F0"/>
    <w:rsid w:val="003F3F13"/>
    <w:rsid w:val="00401A7C"/>
    <w:rsid w:val="0040661C"/>
    <w:rsid w:val="00414776"/>
    <w:rsid w:val="004222E8"/>
    <w:rsid w:val="00456534"/>
    <w:rsid w:val="004617D0"/>
    <w:rsid w:val="00492FD3"/>
    <w:rsid w:val="00494D3B"/>
    <w:rsid w:val="004B2164"/>
    <w:rsid w:val="004E04E3"/>
    <w:rsid w:val="004E34DC"/>
    <w:rsid w:val="00501CCE"/>
    <w:rsid w:val="00505F0E"/>
    <w:rsid w:val="00510786"/>
    <w:rsid w:val="00513D8C"/>
    <w:rsid w:val="00522914"/>
    <w:rsid w:val="0053497E"/>
    <w:rsid w:val="00551891"/>
    <w:rsid w:val="00561256"/>
    <w:rsid w:val="00567212"/>
    <w:rsid w:val="00583071"/>
    <w:rsid w:val="005C0B21"/>
    <w:rsid w:val="005C343C"/>
    <w:rsid w:val="005C43CB"/>
    <w:rsid w:val="005D54EA"/>
    <w:rsid w:val="005F7C84"/>
    <w:rsid w:val="006018F6"/>
    <w:rsid w:val="00610545"/>
    <w:rsid w:val="00623E30"/>
    <w:rsid w:val="0063206D"/>
    <w:rsid w:val="00644F5D"/>
    <w:rsid w:val="00654A63"/>
    <w:rsid w:val="006676A2"/>
    <w:rsid w:val="00667B37"/>
    <w:rsid w:val="00684B33"/>
    <w:rsid w:val="006E64BE"/>
    <w:rsid w:val="00705235"/>
    <w:rsid w:val="0071167A"/>
    <w:rsid w:val="00721656"/>
    <w:rsid w:val="00723F64"/>
    <w:rsid w:val="00733471"/>
    <w:rsid w:val="007807EF"/>
    <w:rsid w:val="00790C3A"/>
    <w:rsid w:val="00797628"/>
    <w:rsid w:val="007C3A1E"/>
    <w:rsid w:val="007D630F"/>
    <w:rsid w:val="007F0157"/>
    <w:rsid w:val="007F5B2B"/>
    <w:rsid w:val="007F709A"/>
    <w:rsid w:val="00820513"/>
    <w:rsid w:val="00856520"/>
    <w:rsid w:val="0087118A"/>
    <w:rsid w:val="00876EA2"/>
    <w:rsid w:val="008771ED"/>
    <w:rsid w:val="00877A58"/>
    <w:rsid w:val="008B1412"/>
    <w:rsid w:val="008B69EB"/>
    <w:rsid w:val="008C1B15"/>
    <w:rsid w:val="008E5401"/>
    <w:rsid w:val="008E6653"/>
    <w:rsid w:val="008E76D0"/>
    <w:rsid w:val="009471FE"/>
    <w:rsid w:val="009511B6"/>
    <w:rsid w:val="009670D5"/>
    <w:rsid w:val="00973F24"/>
    <w:rsid w:val="00985EAF"/>
    <w:rsid w:val="009B1395"/>
    <w:rsid w:val="009D0CCE"/>
    <w:rsid w:val="009E556E"/>
    <w:rsid w:val="009E64C1"/>
    <w:rsid w:val="009F7CEA"/>
    <w:rsid w:val="00A2028D"/>
    <w:rsid w:val="00A27EC3"/>
    <w:rsid w:val="00A32679"/>
    <w:rsid w:val="00A363B8"/>
    <w:rsid w:val="00A438A0"/>
    <w:rsid w:val="00A6648A"/>
    <w:rsid w:val="00A67BD4"/>
    <w:rsid w:val="00A70D69"/>
    <w:rsid w:val="00A74A8C"/>
    <w:rsid w:val="00AB1226"/>
    <w:rsid w:val="00AC3F8B"/>
    <w:rsid w:val="00AC7A38"/>
    <w:rsid w:val="00AF2562"/>
    <w:rsid w:val="00B1205B"/>
    <w:rsid w:val="00B16CDC"/>
    <w:rsid w:val="00B208BC"/>
    <w:rsid w:val="00B46948"/>
    <w:rsid w:val="00B817FA"/>
    <w:rsid w:val="00B847D7"/>
    <w:rsid w:val="00B84833"/>
    <w:rsid w:val="00B85B89"/>
    <w:rsid w:val="00BC03E5"/>
    <w:rsid w:val="00BD7C06"/>
    <w:rsid w:val="00BE3D73"/>
    <w:rsid w:val="00C05CF4"/>
    <w:rsid w:val="00C13C34"/>
    <w:rsid w:val="00C23E64"/>
    <w:rsid w:val="00C35DB7"/>
    <w:rsid w:val="00C55547"/>
    <w:rsid w:val="00CB3270"/>
    <w:rsid w:val="00CC06C8"/>
    <w:rsid w:val="00CC1113"/>
    <w:rsid w:val="00CF0A19"/>
    <w:rsid w:val="00D13C0B"/>
    <w:rsid w:val="00D15C47"/>
    <w:rsid w:val="00D46802"/>
    <w:rsid w:val="00D57F91"/>
    <w:rsid w:val="00D6473B"/>
    <w:rsid w:val="00D75E62"/>
    <w:rsid w:val="00D96951"/>
    <w:rsid w:val="00DA5EF9"/>
    <w:rsid w:val="00DB0742"/>
    <w:rsid w:val="00DC1858"/>
    <w:rsid w:val="00DC3C24"/>
    <w:rsid w:val="00DD40C5"/>
    <w:rsid w:val="00DF522F"/>
    <w:rsid w:val="00DF660E"/>
    <w:rsid w:val="00E21E43"/>
    <w:rsid w:val="00E23A50"/>
    <w:rsid w:val="00E27BEF"/>
    <w:rsid w:val="00E505C5"/>
    <w:rsid w:val="00E51576"/>
    <w:rsid w:val="00E53A58"/>
    <w:rsid w:val="00E56A09"/>
    <w:rsid w:val="00E6281B"/>
    <w:rsid w:val="00EB3D7A"/>
    <w:rsid w:val="00EC1C72"/>
    <w:rsid w:val="00EC62FF"/>
    <w:rsid w:val="00EC6ECA"/>
    <w:rsid w:val="00EF24BD"/>
    <w:rsid w:val="00EF34A7"/>
    <w:rsid w:val="00F01D1A"/>
    <w:rsid w:val="00F21B98"/>
    <w:rsid w:val="00F40EC6"/>
    <w:rsid w:val="00F42EDF"/>
    <w:rsid w:val="00F60A5A"/>
    <w:rsid w:val="00F850FA"/>
    <w:rsid w:val="00F94AE5"/>
    <w:rsid w:val="00F94D21"/>
    <w:rsid w:val="00FA159A"/>
    <w:rsid w:val="00FB417D"/>
    <w:rsid w:val="00FD2265"/>
    <w:rsid w:val="00FD3BD7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3C3F81"/>
  <w15:chartTrackingRefBased/>
  <w15:docId w15:val="{333264EA-CBFE-4CA1-B9A9-75CB6FB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F7CEA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F7CEA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9F7CEA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7C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7C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34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4D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14776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qFormat/>
    <w:rsid w:val="00135A12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rsid w:val="00135A12"/>
    <w:rPr>
      <w:rFonts w:ascii="Cambria" w:eastAsia="Calibri" w:hAnsi="Cambria" w:cs="Times New Roman"/>
      <w:i/>
      <w:iCs/>
      <w:smallCaps/>
      <w:spacing w:val="10"/>
      <w:sz w:val="28"/>
      <w:szCs w:val="28"/>
      <w:lang w:eastAsia="hu-HU"/>
    </w:rPr>
  </w:style>
  <w:style w:type="table" w:customStyle="1" w:styleId="TableGrid1">
    <w:name w:val="Table Grid1"/>
    <w:basedOn w:val="Normltblzat"/>
    <w:next w:val="Rcsostblzat"/>
    <w:uiPriority w:val="59"/>
    <w:rsid w:val="00F850F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akszveg1">
    <w:name w:val="Csak szöveg1"/>
    <w:basedOn w:val="Norml"/>
    <w:rsid w:val="00F850FA"/>
    <w:pPr>
      <w:widowControl w:val="0"/>
      <w:suppressAutoHyphens/>
    </w:pPr>
    <w:rPr>
      <w:rFonts w:eastAsia="SimSun"/>
      <w:i/>
      <w:iCs/>
      <w:color w:val="000000"/>
      <w:kern w:val="2"/>
      <w:lang w:eastAsia="zh-CN" w:bidi="hi-IN"/>
    </w:rPr>
  </w:style>
  <w:style w:type="table" w:styleId="Rcsostblzat">
    <w:name w:val="Table Grid"/>
    <w:basedOn w:val="Normltblzat"/>
    <w:uiPriority w:val="39"/>
    <w:rsid w:val="00F8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5C343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5C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5C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5C4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5C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5C4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6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ugatijelen.com/jelenido/terulettel_es_felszerelessel_bovul_a_surgossegi_betegellat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zol.ro/index.php/gazdasag/108999-hatalmas-kolcsont-vesz-fel-kolozsvar-onkormanyza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yugatijelen.com/jelenido/romaniaban_is_utjara_indul_a_virtualis_eromu_progra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f.ro/zf-transilvania/cj-timis-a-castigat-un-proiect-european-de-peste-16-mil-euro-pentru-modernizarea-a-37-km-de-drum-judetean-1790115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6517-811A-4D16-BC92-133E6B25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Telegdi Andrea - KOL</dc:creator>
  <cp:keywords/>
  <dc:description/>
  <cp:lastModifiedBy>Szekeres Anna</cp:lastModifiedBy>
  <cp:revision>3</cp:revision>
  <cp:lastPrinted>2019-01-23T14:06:00Z</cp:lastPrinted>
  <dcterms:created xsi:type="dcterms:W3CDTF">2019-03-19T10:32:00Z</dcterms:created>
  <dcterms:modified xsi:type="dcterms:W3CDTF">2019-03-19T13:40:00Z</dcterms:modified>
</cp:coreProperties>
</file>